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49" w:rsidRPr="00F90047" w:rsidRDefault="00FF62B1" w:rsidP="00BF5749">
      <w:pPr>
        <w:autoSpaceDE w:val="0"/>
        <w:autoSpaceDN w:val="0"/>
        <w:adjustRightInd w:val="0"/>
        <w:jc w:val="center"/>
        <w:rPr>
          <w:b/>
          <w:bCs/>
          <w:color w:val="000000"/>
          <w:sz w:val="28"/>
          <w:szCs w:val="28"/>
        </w:rPr>
      </w:pPr>
      <w:r w:rsidRPr="00F90047">
        <w:rPr>
          <w:noProof/>
          <w:sz w:val="28"/>
          <w:szCs w:val="28"/>
        </w:rPr>
        <w:drawing>
          <wp:anchor distT="0" distB="0" distL="114300" distR="114300" simplePos="0" relativeHeight="251660288" behindDoc="0" locked="0" layoutInCell="1" allowOverlap="1">
            <wp:simplePos x="0" y="0"/>
            <wp:positionH relativeFrom="column">
              <wp:posOffset>216535</wp:posOffset>
            </wp:positionH>
            <wp:positionV relativeFrom="paragraph">
              <wp:posOffset>-36830</wp:posOffset>
            </wp:positionV>
            <wp:extent cx="997585" cy="1067435"/>
            <wp:effectExtent l="19050" t="0" r="0" b="0"/>
            <wp:wrapThrough wrapText="bothSides">
              <wp:wrapPolygon edited="0">
                <wp:start x="-412" y="0"/>
                <wp:lineTo x="-412" y="21202"/>
                <wp:lineTo x="21449" y="21202"/>
                <wp:lineTo x="21449" y="0"/>
                <wp:lineTo x="-412" y="0"/>
              </wp:wrapPolygon>
            </wp:wrapThrough>
            <wp:docPr id="2" name="Picture 1" descr="CS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D Logo.jpg"/>
                    <pic:cNvPicPr/>
                  </pic:nvPicPr>
                  <pic:blipFill>
                    <a:blip r:embed="rId7" cstate="print"/>
                    <a:stretch>
                      <a:fillRect/>
                    </a:stretch>
                  </pic:blipFill>
                  <pic:spPr>
                    <a:xfrm>
                      <a:off x="0" y="0"/>
                      <a:ext cx="997585" cy="1067435"/>
                    </a:xfrm>
                    <a:prstGeom prst="rect">
                      <a:avLst/>
                    </a:prstGeom>
                  </pic:spPr>
                </pic:pic>
              </a:graphicData>
            </a:graphic>
          </wp:anchor>
        </w:drawing>
      </w:r>
      <w:r w:rsidR="00F66388" w:rsidRPr="00F90047">
        <w:rPr>
          <w:b/>
          <w:bCs/>
          <w:color w:val="000000"/>
          <w:sz w:val="28"/>
          <w:szCs w:val="28"/>
        </w:rPr>
        <w:t xml:space="preserve">BPHE Society’s </w:t>
      </w:r>
      <w:r w:rsidR="004143D7" w:rsidRPr="00F90047">
        <w:rPr>
          <w:b/>
          <w:bCs/>
          <w:color w:val="000000"/>
          <w:sz w:val="28"/>
          <w:szCs w:val="28"/>
        </w:rPr>
        <w:t>CSRD – Institute of Social Work and</w:t>
      </w:r>
      <w:r w:rsidR="00BF5749" w:rsidRPr="00F90047">
        <w:rPr>
          <w:b/>
          <w:bCs/>
          <w:color w:val="000000"/>
          <w:sz w:val="28"/>
          <w:szCs w:val="28"/>
        </w:rPr>
        <w:t xml:space="preserve"> </w:t>
      </w:r>
    </w:p>
    <w:p w:rsidR="004143D7" w:rsidRPr="00F90047" w:rsidRDefault="004143D7" w:rsidP="00BF5749">
      <w:pPr>
        <w:autoSpaceDE w:val="0"/>
        <w:autoSpaceDN w:val="0"/>
        <w:adjustRightInd w:val="0"/>
        <w:jc w:val="center"/>
        <w:rPr>
          <w:b/>
          <w:bCs/>
          <w:color w:val="000000"/>
          <w:sz w:val="28"/>
          <w:szCs w:val="28"/>
        </w:rPr>
      </w:pPr>
      <w:r w:rsidRPr="00F90047">
        <w:rPr>
          <w:b/>
          <w:bCs/>
          <w:color w:val="000000"/>
          <w:sz w:val="28"/>
          <w:szCs w:val="28"/>
        </w:rPr>
        <w:t>Research, Ahmednagar</w:t>
      </w:r>
    </w:p>
    <w:p w:rsidR="004143D7" w:rsidRPr="00F90047" w:rsidRDefault="004143D7" w:rsidP="00BF5749">
      <w:pPr>
        <w:autoSpaceDE w:val="0"/>
        <w:autoSpaceDN w:val="0"/>
        <w:adjustRightInd w:val="0"/>
        <w:jc w:val="center"/>
        <w:rPr>
          <w:b/>
          <w:bCs/>
          <w:color w:val="000000"/>
          <w:sz w:val="28"/>
          <w:szCs w:val="28"/>
        </w:rPr>
      </w:pPr>
    </w:p>
    <w:p w:rsidR="004143D7" w:rsidRPr="00F90047" w:rsidRDefault="00F66388" w:rsidP="00BF5749">
      <w:pPr>
        <w:autoSpaceDE w:val="0"/>
        <w:autoSpaceDN w:val="0"/>
        <w:adjustRightInd w:val="0"/>
        <w:jc w:val="center"/>
        <w:rPr>
          <w:b/>
          <w:bCs/>
          <w:color w:val="000000"/>
          <w:sz w:val="28"/>
          <w:szCs w:val="28"/>
        </w:rPr>
      </w:pPr>
      <w:r w:rsidRPr="00F90047">
        <w:rPr>
          <w:b/>
          <w:bCs/>
          <w:color w:val="000000"/>
          <w:sz w:val="28"/>
          <w:szCs w:val="28"/>
        </w:rPr>
        <w:t xml:space="preserve">Plan of Teaching and </w:t>
      </w:r>
      <w:r w:rsidR="004143D7" w:rsidRPr="00F90047">
        <w:rPr>
          <w:b/>
          <w:bCs/>
          <w:color w:val="000000"/>
          <w:sz w:val="28"/>
          <w:szCs w:val="28"/>
        </w:rPr>
        <w:t>Syllabus</w:t>
      </w:r>
    </w:p>
    <w:p w:rsidR="004143D7" w:rsidRPr="00F90047" w:rsidRDefault="004143D7" w:rsidP="004143D7">
      <w:pPr>
        <w:autoSpaceDE w:val="0"/>
        <w:autoSpaceDN w:val="0"/>
        <w:adjustRightInd w:val="0"/>
        <w:jc w:val="both"/>
        <w:rPr>
          <w:b/>
          <w:bCs/>
          <w:color w:val="000000"/>
          <w:sz w:val="28"/>
          <w:szCs w:val="28"/>
        </w:rPr>
      </w:pPr>
    </w:p>
    <w:p w:rsidR="004143D7" w:rsidRPr="006D031D" w:rsidRDefault="009C3EFC" w:rsidP="004143D7">
      <w:pPr>
        <w:shd w:val="clear" w:color="auto" w:fill="D6E3BC" w:themeFill="accent3" w:themeFillTint="66"/>
        <w:autoSpaceDE w:val="0"/>
        <w:autoSpaceDN w:val="0"/>
        <w:adjustRightInd w:val="0"/>
        <w:jc w:val="both"/>
        <w:rPr>
          <w:b/>
          <w:bCs/>
          <w:color w:val="000000"/>
        </w:rPr>
      </w:pPr>
      <w:r w:rsidRPr="006D031D">
        <w:rPr>
          <w:b/>
          <w:bCs/>
          <w:color w:val="000000"/>
        </w:rPr>
        <w:t>Course Number: MSW – I</w:t>
      </w:r>
      <w:r w:rsidR="00F765A9" w:rsidRPr="006D031D">
        <w:rPr>
          <w:b/>
          <w:bCs/>
          <w:color w:val="000000"/>
        </w:rPr>
        <w:t>I; FCW – 3</w:t>
      </w:r>
      <w:r w:rsidR="00F26DC2" w:rsidRPr="006D031D">
        <w:rPr>
          <w:b/>
          <w:bCs/>
          <w:color w:val="000000"/>
        </w:rPr>
        <w:tab/>
      </w:r>
      <w:r w:rsidR="00F26DC2" w:rsidRPr="006D031D">
        <w:rPr>
          <w:b/>
          <w:bCs/>
          <w:color w:val="000000"/>
        </w:rPr>
        <w:tab/>
      </w:r>
      <w:r w:rsidR="00F26DC2" w:rsidRPr="006D031D">
        <w:rPr>
          <w:b/>
          <w:bCs/>
          <w:color w:val="000000"/>
        </w:rPr>
        <w:tab/>
      </w:r>
      <w:r w:rsidR="00F26DC2" w:rsidRPr="006D031D">
        <w:rPr>
          <w:b/>
          <w:bCs/>
          <w:color w:val="000000"/>
        </w:rPr>
        <w:tab/>
      </w:r>
      <w:r w:rsidR="006D031D">
        <w:rPr>
          <w:b/>
          <w:bCs/>
          <w:color w:val="000000"/>
        </w:rPr>
        <w:tab/>
        <w:t xml:space="preserve">      </w:t>
      </w:r>
      <w:r w:rsidR="00F26DC2" w:rsidRPr="006D031D">
        <w:rPr>
          <w:b/>
          <w:bCs/>
          <w:color w:val="000000"/>
        </w:rPr>
        <w:t>Semester - I</w:t>
      </w:r>
      <w:r w:rsidR="001F0512" w:rsidRPr="006D031D">
        <w:rPr>
          <w:b/>
          <w:bCs/>
          <w:color w:val="000000"/>
        </w:rPr>
        <w:t>I</w:t>
      </w:r>
      <w:r w:rsidR="00F26DC2" w:rsidRPr="006D031D">
        <w:rPr>
          <w:b/>
          <w:bCs/>
          <w:color w:val="000000"/>
        </w:rPr>
        <w:t>I</w:t>
      </w:r>
    </w:p>
    <w:p w:rsidR="004143D7" w:rsidRPr="006D031D" w:rsidRDefault="008A6191" w:rsidP="008A6191">
      <w:pPr>
        <w:tabs>
          <w:tab w:val="left" w:pos="8283"/>
        </w:tabs>
        <w:autoSpaceDE w:val="0"/>
        <w:autoSpaceDN w:val="0"/>
        <w:adjustRightInd w:val="0"/>
        <w:jc w:val="both"/>
        <w:rPr>
          <w:b/>
          <w:bCs/>
          <w:color w:val="000000"/>
        </w:rPr>
      </w:pPr>
      <w:r w:rsidRPr="006D031D">
        <w:rPr>
          <w:b/>
          <w:bCs/>
          <w:color w:val="000000"/>
        </w:rPr>
        <w:tab/>
      </w:r>
    </w:p>
    <w:p w:rsidR="004143D7" w:rsidRPr="006D031D" w:rsidRDefault="004143D7" w:rsidP="004143D7">
      <w:pPr>
        <w:shd w:val="clear" w:color="auto" w:fill="FFFFFF" w:themeFill="background1"/>
        <w:autoSpaceDE w:val="0"/>
        <w:autoSpaceDN w:val="0"/>
        <w:adjustRightInd w:val="0"/>
        <w:jc w:val="both"/>
        <w:rPr>
          <w:b/>
          <w:bCs/>
          <w:color w:val="000000"/>
        </w:rPr>
      </w:pPr>
      <w:r w:rsidRPr="006D031D">
        <w:rPr>
          <w:b/>
          <w:bCs/>
          <w:color w:val="000000"/>
        </w:rPr>
        <w:t xml:space="preserve">Course Title: </w:t>
      </w:r>
    </w:p>
    <w:p w:rsidR="003853A9" w:rsidRPr="006D031D" w:rsidRDefault="00F765A9" w:rsidP="004143D7">
      <w:pPr>
        <w:shd w:val="clear" w:color="auto" w:fill="FFFFFF" w:themeFill="background1"/>
        <w:autoSpaceDE w:val="0"/>
        <w:autoSpaceDN w:val="0"/>
        <w:adjustRightInd w:val="0"/>
        <w:jc w:val="both"/>
        <w:rPr>
          <w:b/>
          <w:bCs/>
          <w:color w:val="000000"/>
        </w:rPr>
      </w:pPr>
      <w:r w:rsidRPr="006D031D">
        <w:rPr>
          <w:b/>
          <w:bCs/>
          <w:color w:val="000000"/>
        </w:rPr>
        <w:t>Specialisation</w:t>
      </w:r>
      <w:r w:rsidR="001F0512" w:rsidRPr="006D031D">
        <w:rPr>
          <w:b/>
          <w:bCs/>
          <w:color w:val="000000"/>
        </w:rPr>
        <w:t xml:space="preserve">: </w:t>
      </w:r>
      <w:r w:rsidRPr="006D031D">
        <w:rPr>
          <w:b/>
          <w:bCs/>
          <w:color w:val="000000"/>
        </w:rPr>
        <w:t xml:space="preserve">Elective Compulsory </w:t>
      </w:r>
      <w:r w:rsidR="00A35C49" w:rsidRPr="006D031D">
        <w:rPr>
          <w:b/>
          <w:bCs/>
          <w:color w:val="000000"/>
        </w:rPr>
        <w:t xml:space="preserve"> </w:t>
      </w:r>
      <w:r w:rsidR="00EB2810" w:rsidRPr="006D031D">
        <w:rPr>
          <w:b/>
          <w:bCs/>
          <w:color w:val="000000"/>
        </w:rPr>
        <w:t xml:space="preserve"> </w:t>
      </w:r>
    </w:p>
    <w:p w:rsidR="004143D7" w:rsidRPr="006D031D" w:rsidRDefault="00F765A9" w:rsidP="004143D7">
      <w:pPr>
        <w:shd w:val="clear" w:color="auto" w:fill="FFFFFF" w:themeFill="background1"/>
        <w:autoSpaceDE w:val="0"/>
        <w:autoSpaceDN w:val="0"/>
        <w:adjustRightInd w:val="0"/>
        <w:jc w:val="both"/>
        <w:rPr>
          <w:b/>
          <w:bCs/>
          <w:color w:val="000000"/>
        </w:rPr>
      </w:pPr>
      <w:r w:rsidRPr="006D031D">
        <w:rPr>
          <w:b/>
          <w:bCs/>
          <w:color w:val="000000"/>
        </w:rPr>
        <w:t>FCW - 3</w:t>
      </w:r>
      <w:r w:rsidR="003853A9" w:rsidRPr="006D031D">
        <w:rPr>
          <w:b/>
          <w:bCs/>
          <w:color w:val="000000"/>
        </w:rPr>
        <w:t xml:space="preserve">: </w:t>
      </w:r>
      <w:r w:rsidRPr="006D031D">
        <w:rPr>
          <w:b/>
          <w:bCs/>
          <w:color w:val="000000"/>
        </w:rPr>
        <w:t xml:space="preserve">Socialization of the Child and Child Welfare </w:t>
      </w:r>
      <w:r w:rsidR="00A35C49" w:rsidRPr="006D031D">
        <w:rPr>
          <w:b/>
          <w:bCs/>
          <w:color w:val="000000"/>
        </w:rPr>
        <w:t xml:space="preserve"> </w:t>
      </w:r>
    </w:p>
    <w:p w:rsidR="004143D7" w:rsidRPr="006D031D" w:rsidRDefault="004143D7" w:rsidP="004143D7">
      <w:pPr>
        <w:autoSpaceDE w:val="0"/>
        <w:autoSpaceDN w:val="0"/>
        <w:adjustRightInd w:val="0"/>
        <w:jc w:val="both"/>
        <w:rPr>
          <w:b/>
          <w:bCs/>
          <w:color w:val="000000"/>
        </w:rPr>
      </w:pPr>
      <w:r w:rsidRPr="006D031D">
        <w:rPr>
          <w:b/>
          <w:bCs/>
          <w:color w:val="000000"/>
        </w:rPr>
        <w:t xml:space="preserve">Semester: </w:t>
      </w:r>
      <w:r w:rsidR="001F0512" w:rsidRPr="006D031D">
        <w:rPr>
          <w:b/>
          <w:bCs/>
          <w:color w:val="000000"/>
        </w:rPr>
        <w:t>Third</w:t>
      </w:r>
    </w:p>
    <w:p w:rsidR="00396B1B" w:rsidRPr="006D031D" w:rsidRDefault="00396B1B" w:rsidP="004143D7">
      <w:pPr>
        <w:autoSpaceDE w:val="0"/>
        <w:autoSpaceDN w:val="0"/>
        <w:adjustRightInd w:val="0"/>
        <w:jc w:val="both"/>
        <w:rPr>
          <w:b/>
          <w:bCs/>
          <w:color w:val="000000"/>
        </w:rPr>
      </w:pPr>
    </w:p>
    <w:p w:rsidR="003853A9" w:rsidRPr="006D031D" w:rsidRDefault="009C3EFC" w:rsidP="004143D7">
      <w:pPr>
        <w:autoSpaceDE w:val="0"/>
        <w:autoSpaceDN w:val="0"/>
        <w:adjustRightInd w:val="0"/>
        <w:jc w:val="both"/>
        <w:rPr>
          <w:b/>
          <w:bCs/>
          <w:color w:val="000000"/>
        </w:rPr>
      </w:pPr>
      <w:r w:rsidRPr="006D031D">
        <w:rPr>
          <w:b/>
          <w:bCs/>
          <w:color w:val="000000"/>
        </w:rPr>
        <w:t xml:space="preserve">Months, </w:t>
      </w:r>
      <w:r w:rsidR="000345B2" w:rsidRPr="006D031D">
        <w:rPr>
          <w:b/>
          <w:bCs/>
          <w:color w:val="000000"/>
        </w:rPr>
        <w:t xml:space="preserve">Year, </w:t>
      </w:r>
      <w:r w:rsidR="004143D7" w:rsidRPr="006D031D">
        <w:rPr>
          <w:b/>
          <w:bCs/>
          <w:color w:val="000000"/>
        </w:rPr>
        <w:t xml:space="preserve">Days and </w:t>
      </w:r>
      <w:r w:rsidR="006F2F73" w:rsidRPr="006D031D">
        <w:rPr>
          <w:b/>
          <w:bCs/>
          <w:color w:val="000000"/>
        </w:rPr>
        <w:t xml:space="preserve">Timings: </w:t>
      </w:r>
    </w:p>
    <w:p w:rsidR="00B15DAE" w:rsidRPr="006D031D" w:rsidRDefault="009C3EFC" w:rsidP="004143D7">
      <w:pPr>
        <w:autoSpaceDE w:val="0"/>
        <w:autoSpaceDN w:val="0"/>
        <w:adjustRightInd w:val="0"/>
        <w:jc w:val="both"/>
        <w:rPr>
          <w:b/>
          <w:bCs/>
          <w:color w:val="000000"/>
        </w:rPr>
      </w:pPr>
      <w:r w:rsidRPr="006D031D">
        <w:rPr>
          <w:b/>
          <w:bCs/>
          <w:color w:val="000000"/>
        </w:rPr>
        <w:t>July</w:t>
      </w:r>
      <w:r w:rsidR="0096026C" w:rsidRPr="006D031D">
        <w:rPr>
          <w:b/>
          <w:bCs/>
          <w:color w:val="000000"/>
        </w:rPr>
        <w:t xml:space="preserve"> 16</w:t>
      </w:r>
      <w:r w:rsidRPr="006D031D">
        <w:rPr>
          <w:b/>
          <w:bCs/>
          <w:color w:val="000000"/>
        </w:rPr>
        <w:t xml:space="preserve"> – Nov.</w:t>
      </w:r>
      <w:r w:rsidR="00D46F42" w:rsidRPr="006D031D">
        <w:rPr>
          <w:b/>
          <w:bCs/>
          <w:color w:val="000000"/>
        </w:rPr>
        <w:t xml:space="preserve"> </w:t>
      </w:r>
      <w:r w:rsidR="0096026C" w:rsidRPr="006D031D">
        <w:rPr>
          <w:b/>
          <w:bCs/>
          <w:color w:val="000000"/>
        </w:rPr>
        <w:t xml:space="preserve">06, </w:t>
      </w:r>
      <w:r w:rsidR="0095130F" w:rsidRPr="006D031D">
        <w:rPr>
          <w:b/>
          <w:bCs/>
          <w:color w:val="000000"/>
        </w:rPr>
        <w:t>2018</w:t>
      </w:r>
    </w:p>
    <w:p w:rsidR="003853A9" w:rsidRPr="006D031D" w:rsidRDefault="003853A9" w:rsidP="004143D7">
      <w:pPr>
        <w:autoSpaceDE w:val="0"/>
        <w:autoSpaceDN w:val="0"/>
        <w:adjustRightInd w:val="0"/>
        <w:jc w:val="both"/>
        <w:rPr>
          <w:b/>
          <w:bCs/>
          <w:color w:val="000000"/>
        </w:rPr>
      </w:pPr>
      <w:r w:rsidRPr="006D031D">
        <w:rPr>
          <w:b/>
          <w:bCs/>
          <w:color w:val="000000"/>
        </w:rPr>
        <w:t>Mond</w:t>
      </w:r>
      <w:r w:rsidR="0096026C" w:rsidRPr="006D031D">
        <w:rPr>
          <w:b/>
          <w:bCs/>
          <w:color w:val="000000"/>
        </w:rPr>
        <w:t>ay to Saturday</w:t>
      </w:r>
    </w:p>
    <w:p w:rsidR="0096026C" w:rsidRPr="006D031D" w:rsidRDefault="0096026C" w:rsidP="004143D7">
      <w:pPr>
        <w:autoSpaceDE w:val="0"/>
        <w:autoSpaceDN w:val="0"/>
        <w:adjustRightInd w:val="0"/>
        <w:jc w:val="both"/>
        <w:rPr>
          <w:b/>
          <w:bCs/>
          <w:color w:val="000000"/>
        </w:rPr>
      </w:pPr>
    </w:p>
    <w:p w:rsidR="003B1B45" w:rsidRPr="006D031D" w:rsidRDefault="0096026C" w:rsidP="004143D7">
      <w:pPr>
        <w:autoSpaceDE w:val="0"/>
        <w:autoSpaceDN w:val="0"/>
        <w:adjustRightInd w:val="0"/>
        <w:jc w:val="both"/>
        <w:rPr>
          <w:b/>
          <w:bCs/>
          <w:color w:val="000000"/>
        </w:rPr>
      </w:pPr>
      <w:r w:rsidRPr="006D031D">
        <w:rPr>
          <w:b/>
          <w:bCs/>
          <w:color w:val="000000"/>
        </w:rPr>
        <w:t>Teaching</w:t>
      </w:r>
      <w:r w:rsidR="00DE4105" w:rsidRPr="006D031D">
        <w:rPr>
          <w:b/>
          <w:bCs/>
          <w:color w:val="000000"/>
        </w:rPr>
        <w:t xml:space="preserve"> Format: Regular/Continuous </w:t>
      </w:r>
    </w:p>
    <w:p w:rsidR="0096026C" w:rsidRPr="006D031D" w:rsidRDefault="0096026C" w:rsidP="004143D7">
      <w:pPr>
        <w:autoSpaceDE w:val="0"/>
        <w:autoSpaceDN w:val="0"/>
        <w:adjustRightInd w:val="0"/>
        <w:jc w:val="both"/>
        <w:rPr>
          <w:b/>
          <w:bCs/>
          <w:color w:val="000000"/>
        </w:rPr>
      </w:pPr>
    </w:p>
    <w:p w:rsidR="00B15DAE" w:rsidRPr="006D031D" w:rsidRDefault="003B1B45" w:rsidP="004143D7">
      <w:pPr>
        <w:autoSpaceDE w:val="0"/>
        <w:autoSpaceDN w:val="0"/>
        <w:adjustRightInd w:val="0"/>
        <w:jc w:val="both"/>
        <w:rPr>
          <w:b/>
          <w:bCs/>
          <w:color w:val="000000"/>
        </w:rPr>
      </w:pPr>
      <w:r w:rsidRPr="006D031D">
        <w:rPr>
          <w:b/>
          <w:bCs/>
          <w:color w:val="000000"/>
        </w:rPr>
        <w:t xml:space="preserve">Divisions </w:t>
      </w:r>
    </w:p>
    <w:p w:rsidR="0096026C" w:rsidRPr="006D031D" w:rsidRDefault="0096026C" w:rsidP="004143D7">
      <w:pPr>
        <w:autoSpaceDE w:val="0"/>
        <w:autoSpaceDN w:val="0"/>
        <w:adjustRightInd w:val="0"/>
        <w:jc w:val="both"/>
        <w:rPr>
          <w:b/>
          <w:bCs/>
          <w:color w:val="000000"/>
        </w:rPr>
      </w:pPr>
      <w:r w:rsidRPr="006D031D">
        <w:rPr>
          <w:b/>
          <w:bCs/>
          <w:color w:val="000000"/>
        </w:rPr>
        <w:t>Grant in aid &amp; Non Grant:</w:t>
      </w:r>
    </w:p>
    <w:p w:rsidR="006D031D" w:rsidRDefault="0096026C" w:rsidP="004143D7">
      <w:pPr>
        <w:autoSpaceDE w:val="0"/>
        <w:autoSpaceDN w:val="0"/>
        <w:adjustRightInd w:val="0"/>
        <w:jc w:val="both"/>
        <w:rPr>
          <w:b/>
          <w:bCs/>
          <w:color w:val="000000"/>
        </w:rPr>
      </w:pPr>
      <w:r w:rsidRPr="006D031D">
        <w:rPr>
          <w:b/>
          <w:bCs/>
          <w:color w:val="000000"/>
        </w:rPr>
        <w:tab/>
      </w:r>
      <w:r w:rsidRPr="006D031D">
        <w:rPr>
          <w:b/>
          <w:bCs/>
          <w:color w:val="000000"/>
        </w:rPr>
        <w:tab/>
      </w:r>
      <w:r w:rsidR="0095130F" w:rsidRPr="006D031D">
        <w:rPr>
          <w:b/>
          <w:bCs/>
          <w:color w:val="000000"/>
        </w:rPr>
        <w:tab/>
        <w:t>0</w:t>
      </w:r>
      <w:r w:rsidR="009D5FE6" w:rsidRPr="006D031D">
        <w:rPr>
          <w:b/>
          <w:bCs/>
          <w:color w:val="000000"/>
        </w:rPr>
        <w:t>9.5</w:t>
      </w:r>
      <w:r w:rsidR="0095130F" w:rsidRPr="006D031D">
        <w:rPr>
          <w:b/>
          <w:bCs/>
          <w:color w:val="000000"/>
        </w:rPr>
        <w:t>5</w:t>
      </w:r>
      <w:r w:rsidR="009D5FE6" w:rsidRPr="006D031D">
        <w:rPr>
          <w:b/>
          <w:bCs/>
          <w:color w:val="000000"/>
        </w:rPr>
        <w:t>a</w:t>
      </w:r>
      <w:r w:rsidR="00F765A9" w:rsidRPr="006D031D">
        <w:rPr>
          <w:b/>
          <w:bCs/>
          <w:color w:val="000000"/>
        </w:rPr>
        <w:t xml:space="preserve">.m. – </w:t>
      </w:r>
      <w:r w:rsidR="009D5FE6" w:rsidRPr="006D031D">
        <w:rPr>
          <w:b/>
          <w:bCs/>
          <w:color w:val="000000"/>
        </w:rPr>
        <w:t>10.50a</w:t>
      </w:r>
      <w:r w:rsidR="006D031D">
        <w:rPr>
          <w:b/>
          <w:bCs/>
          <w:color w:val="000000"/>
        </w:rPr>
        <w:t>.m.</w:t>
      </w:r>
    </w:p>
    <w:p w:rsidR="003853A9" w:rsidRPr="006D031D" w:rsidRDefault="006D031D" w:rsidP="006D031D">
      <w:pPr>
        <w:autoSpaceDE w:val="0"/>
        <w:autoSpaceDN w:val="0"/>
        <w:adjustRightInd w:val="0"/>
        <w:ind w:left="1440" w:firstLine="720"/>
        <w:jc w:val="both"/>
        <w:rPr>
          <w:b/>
          <w:bCs/>
          <w:color w:val="000000"/>
        </w:rPr>
      </w:pPr>
      <w:r>
        <w:rPr>
          <w:b/>
          <w:bCs/>
          <w:color w:val="000000"/>
        </w:rPr>
        <w:t>01.05p.m. – 02.00p.m.</w:t>
      </w:r>
      <w:r w:rsidR="003D7E85">
        <w:rPr>
          <w:b/>
          <w:bCs/>
          <w:color w:val="000000"/>
        </w:rPr>
        <w:t xml:space="preserve"> (Thursday)</w:t>
      </w:r>
    </w:p>
    <w:p w:rsidR="004143D7" w:rsidRPr="006D031D" w:rsidRDefault="004143D7" w:rsidP="004143D7">
      <w:pPr>
        <w:autoSpaceDE w:val="0"/>
        <w:autoSpaceDN w:val="0"/>
        <w:adjustRightInd w:val="0"/>
        <w:jc w:val="both"/>
        <w:rPr>
          <w:b/>
          <w:bCs/>
          <w:color w:val="000000"/>
        </w:rPr>
      </w:pPr>
    </w:p>
    <w:p w:rsidR="004143D7" w:rsidRPr="006D031D" w:rsidRDefault="004143D7" w:rsidP="00F765A9">
      <w:pPr>
        <w:autoSpaceDE w:val="0"/>
        <w:autoSpaceDN w:val="0"/>
        <w:adjustRightInd w:val="0"/>
        <w:jc w:val="both"/>
        <w:rPr>
          <w:b/>
          <w:bCs/>
          <w:color w:val="000000"/>
        </w:rPr>
      </w:pPr>
      <w:r w:rsidRPr="006D031D">
        <w:rPr>
          <w:b/>
          <w:bCs/>
          <w:color w:val="000000"/>
        </w:rPr>
        <w:t>Instructor</w:t>
      </w:r>
      <w:r w:rsidR="00591B39" w:rsidRPr="006D031D">
        <w:rPr>
          <w:b/>
          <w:bCs/>
          <w:color w:val="000000"/>
        </w:rPr>
        <w:t>s</w:t>
      </w:r>
      <w:r w:rsidRPr="006D031D">
        <w:rPr>
          <w:b/>
          <w:bCs/>
          <w:color w:val="000000"/>
        </w:rPr>
        <w:t xml:space="preserve">: </w:t>
      </w:r>
      <w:r w:rsidR="003853A9" w:rsidRPr="006D031D">
        <w:rPr>
          <w:b/>
          <w:bCs/>
          <w:color w:val="000000"/>
        </w:rPr>
        <w:tab/>
      </w:r>
      <w:r w:rsidR="003D7E85">
        <w:rPr>
          <w:b/>
          <w:bCs/>
          <w:color w:val="000000"/>
        </w:rPr>
        <w:tab/>
      </w:r>
      <w:r w:rsidR="008A6191" w:rsidRPr="006D031D">
        <w:rPr>
          <w:b/>
          <w:bCs/>
          <w:color w:val="000000"/>
        </w:rPr>
        <w:t xml:space="preserve">Mr. </w:t>
      </w:r>
      <w:r w:rsidR="003853A9" w:rsidRPr="006D031D">
        <w:rPr>
          <w:b/>
          <w:bCs/>
          <w:color w:val="000000"/>
        </w:rPr>
        <w:t>Vijay Sansare</w:t>
      </w:r>
    </w:p>
    <w:p w:rsidR="003853A9" w:rsidRPr="006D031D" w:rsidRDefault="003853A9" w:rsidP="00591B39">
      <w:pPr>
        <w:autoSpaceDE w:val="0"/>
        <w:autoSpaceDN w:val="0"/>
        <w:adjustRightInd w:val="0"/>
        <w:ind w:left="1440" w:firstLine="720"/>
        <w:jc w:val="both"/>
        <w:rPr>
          <w:color w:val="000000"/>
        </w:rPr>
      </w:pPr>
      <w:r w:rsidRPr="006D031D">
        <w:rPr>
          <w:color w:val="000000"/>
        </w:rPr>
        <w:t>Assistant Professor</w:t>
      </w:r>
    </w:p>
    <w:p w:rsidR="004143D7" w:rsidRPr="006D031D" w:rsidRDefault="004143D7" w:rsidP="004143D7">
      <w:pPr>
        <w:autoSpaceDE w:val="0"/>
        <w:autoSpaceDN w:val="0"/>
        <w:adjustRightInd w:val="0"/>
        <w:jc w:val="both"/>
        <w:rPr>
          <w:color w:val="000000"/>
        </w:rPr>
      </w:pPr>
      <w:r w:rsidRPr="006D031D">
        <w:rPr>
          <w:color w:val="000000"/>
        </w:rPr>
        <w:tab/>
      </w:r>
      <w:r w:rsidRPr="006D031D">
        <w:rPr>
          <w:color w:val="000000"/>
        </w:rPr>
        <w:tab/>
      </w:r>
      <w:r w:rsidR="00591B39" w:rsidRPr="006D031D">
        <w:rPr>
          <w:color w:val="000000"/>
        </w:rPr>
        <w:tab/>
      </w:r>
      <w:r w:rsidRPr="006D031D">
        <w:rPr>
          <w:color w:val="000000"/>
        </w:rPr>
        <w:t>Mobile: +919702753460</w:t>
      </w:r>
    </w:p>
    <w:p w:rsidR="00EB2810" w:rsidRPr="006D031D" w:rsidRDefault="00591B39" w:rsidP="003853A9">
      <w:pPr>
        <w:autoSpaceDE w:val="0"/>
        <w:autoSpaceDN w:val="0"/>
        <w:adjustRightInd w:val="0"/>
        <w:jc w:val="both"/>
      </w:pPr>
      <w:r w:rsidRPr="006D031D">
        <w:rPr>
          <w:color w:val="000000"/>
        </w:rPr>
        <w:tab/>
      </w:r>
      <w:r w:rsidR="004143D7" w:rsidRPr="006D031D">
        <w:rPr>
          <w:color w:val="000000"/>
        </w:rPr>
        <w:tab/>
      </w:r>
      <w:r w:rsidR="004143D7" w:rsidRPr="006D031D">
        <w:rPr>
          <w:color w:val="000000"/>
        </w:rPr>
        <w:tab/>
        <w:t xml:space="preserve">Email id: </w:t>
      </w:r>
      <w:hyperlink r:id="rId8" w:history="1">
        <w:r w:rsidR="008A6191" w:rsidRPr="006D031D">
          <w:rPr>
            <w:rStyle w:val="Hyperlink"/>
          </w:rPr>
          <w:t>vijaysansare@gmail.com</w:t>
        </w:r>
      </w:hyperlink>
    </w:p>
    <w:p w:rsidR="009C3EFC" w:rsidRPr="00F90047" w:rsidRDefault="009C3EFC" w:rsidP="001F0512">
      <w:pPr>
        <w:autoSpaceDE w:val="0"/>
        <w:autoSpaceDN w:val="0"/>
        <w:adjustRightInd w:val="0"/>
        <w:jc w:val="both"/>
        <w:rPr>
          <w:color w:val="000000"/>
          <w:sz w:val="28"/>
          <w:szCs w:val="28"/>
        </w:rPr>
      </w:pPr>
      <w:r w:rsidRPr="00F90047">
        <w:rPr>
          <w:color w:val="000000"/>
          <w:sz w:val="28"/>
          <w:szCs w:val="28"/>
        </w:rPr>
        <w:t xml:space="preserve"> </w:t>
      </w:r>
    </w:p>
    <w:p w:rsidR="004143D7" w:rsidRPr="00F90047" w:rsidRDefault="004143D7" w:rsidP="00244305">
      <w:pPr>
        <w:shd w:val="clear" w:color="auto" w:fill="D6E3BC" w:themeFill="accent3" w:themeFillTint="66"/>
        <w:tabs>
          <w:tab w:val="left" w:pos="8789"/>
        </w:tabs>
        <w:autoSpaceDE w:val="0"/>
        <w:autoSpaceDN w:val="0"/>
        <w:adjustRightInd w:val="0"/>
        <w:jc w:val="center"/>
        <w:rPr>
          <w:b/>
          <w:bCs/>
          <w:color w:val="000000"/>
          <w:sz w:val="28"/>
          <w:szCs w:val="28"/>
        </w:rPr>
      </w:pPr>
      <w:r w:rsidRPr="00F90047">
        <w:rPr>
          <w:b/>
          <w:bCs/>
          <w:color w:val="000000"/>
          <w:sz w:val="28"/>
          <w:szCs w:val="28"/>
        </w:rPr>
        <w:t xml:space="preserve">Copy of Syllabus Available on: </w:t>
      </w:r>
      <w:hyperlink r:id="rId9" w:history="1">
        <w:r w:rsidRPr="00F90047">
          <w:rPr>
            <w:rStyle w:val="Hyperlink"/>
            <w:b/>
            <w:bCs/>
            <w:sz w:val="28"/>
            <w:szCs w:val="28"/>
          </w:rPr>
          <w:t>www.csrd.edu.in</w:t>
        </w:r>
      </w:hyperlink>
      <w:r w:rsidR="00C361E4" w:rsidRPr="00F90047">
        <w:rPr>
          <w:sz w:val="28"/>
          <w:szCs w:val="28"/>
        </w:rPr>
        <w:t xml:space="preserve"> &amp; sppu</w:t>
      </w:r>
      <w:r w:rsidR="003A5041" w:rsidRPr="00F90047">
        <w:rPr>
          <w:sz w:val="28"/>
          <w:szCs w:val="28"/>
        </w:rPr>
        <w:t>.edu.ac.in</w:t>
      </w:r>
    </w:p>
    <w:p w:rsidR="004143D7" w:rsidRPr="00CC57FA" w:rsidRDefault="004143D7" w:rsidP="004143D7">
      <w:pPr>
        <w:autoSpaceDE w:val="0"/>
        <w:autoSpaceDN w:val="0"/>
        <w:adjustRightInd w:val="0"/>
        <w:jc w:val="both"/>
        <w:rPr>
          <w:b/>
          <w:bCs/>
          <w:color w:val="000000"/>
        </w:rPr>
      </w:pPr>
    </w:p>
    <w:p w:rsidR="004F0A1B" w:rsidRPr="00CC57FA" w:rsidRDefault="004143D7" w:rsidP="004F0A1B">
      <w:pPr>
        <w:autoSpaceDE w:val="0"/>
        <w:autoSpaceDN w:val="0"/>
        <w:adjustRightInd w:val="0"/>
        <w:jc w:val="both"/>
        <w:rPr>
          <w:b/>
          <w:bCs/>
          <w:color w:val="000000"/>
          <w:shd w:val="clear" w:color="auto" w:fill="FFFFFF" w:themeFill="background1"/>
        </w:rPr>
      </w:pPr>
      <w:r w:rsidRPr="00CC57FA">
        <w:rPr>
          <w:b/>
          <w:bCs/>
          <w:color w:val="000000"/>
        </w:rPr>
        <w:t xml:space="preserve">Course </w:t>
      </w:r>
      <w:r w:rsidR="00584763" w:rsidRPr="00CC57FA">
        <w:rPr>
          <w:b/>
          <w:bCs/>
          <w:color w:val="000000"/>
        </w:rPr>
        <w:t>Explanation</w:t>
      </w:r>
      <w:r w:rsidRPr="00CC57FA">
        <w:rPr>
          <w:b/>
          <w:bCs/>
          <w:color w:val="000000"/>
          <w:shd w:val="clear" w:color="auto" w:fill="FFFFFF" w:themeFill="background1"/>
        </w:rPr>
        <w:t xml:space="preserve">: </w:t>
      </w:r>
    </w:p>
    <w:p w:rsidR="00080F2A" w:rsidRPr="00CC57FA" w:rsidRDefault="003A5041" w:rsidP="004F0A1B">
      <w:pPr>
        <w:autoSpaceDE w:val="0"/>
        <w:autoSpaceDN w:val="0"/>
        <w:adjustRightInd w:val="0"/>
        <w:jc w:val="both"/>
        <w:rPr>
          <w:color w:val="000000"/>
          <w:shd w:val="clear" w:color="auto" w:fill="FFFFFF" w:themeFill="background1"/>
        </w:rPr>
      </w:pPr>
      <w:r w:rsidRPr="00CC57FA">
        <w:rPr>
          <w:color w:val="000000"/>
          <w:shd w:val="clear" w:color="auto" w:fill="FFFFFF" w:themeFill="background1"/>
        </w:rPr>
        <w:t xml:space="preserve">The present course </w:t>
      </w:r>
      <w:r w:rsidR="00F936F3" w:rsidRPr="00CC57FA">
        <w:rPr>
          <w:color w:val="000000"/>
          <w:shd w:val="clear" w:color="auto" w:fill="FFFFFF" w:themeFill="background1"/>
        </w:rPr>
        <w:t xml:space="preserve">paper </w:t>
      </w:r>
      <w:r w:rsidRPr="00CC57FA">
        <w:rPr>
          <w:color w:val="000000"/>
          <w:shd w:val="clear" w:color="auto" w:fill="FFFFFF" w:themeFill="background1"/>
        </w:rPr>
        <w:t xml:space="preserve">is designed to develop </w:t>
      </w:r>
      <w:r w:rsidR="00F936F3" w:rsidRPr="00CC57FA">
        <w:rPr>
          <w:color w:val="000000"/>
          <w:shd w:val="clear" w:color="auto" w:fill="FFFFFF" w:themeFill="background1"/>
        </w:rPr>
        <w:t xml:space="preserve">the holistic understanding of child and child development. It helps the learner to develop the knowledge for working with the children.  </w:t>
      </w:r>
    </w:p>
    <w:p w:rsidR="004F0A1B" w:rsidRPr="00CC57FA" w:rsidRDefault="004F0A1B" w:rsidP="004F0A1B">
      <w:pPr>
        <w:autoSpaceDE w:val="0"/>
        <w:autoSpaceDN w:val="0"/>
        <w:adjustRightInd w:val="0"/>
        <w:jc w:val="both"/>
        <w:rPr>
          <w:color w:val="000000"/>
        </w:rPr>
      </w:pPr>
    </w:p>
    <w:p w:rsidR="004143D7" w:rsidRPr="00CC57FA" w:rsidRDefault="004143D7" w:rsidP="004143D7">
      <w:pPr>
        <w:shd w:val="clear" w:color="auto" w:fill="D6E3BC" w:themeFill="accent3" w:themeFillTint="66"/>
        <w:autoSpaceDE w:val="0"/>
        <w:autoSpaceDN w:val="0"/>
        <w:adjustRightInd w:val="0"/>
        <w:jc w:val="center"/>
        <w:rPr>
          <w:b/>
          <w:bCs/>
          <w:color w:val="000000"/>
        </w:rPr>
      </w:pPr>
      <w:r w:rsidRPr="00CC57FA">
        <w:rPr>
          <w:b/>
          <w:bCs/>
          <w:color w:val="000000"/>
        </w:rPr>
        <w:t>Course Objectives</w:t>
      </w:r>
    </w:p>
    <w:p w:rsidR="00550344" w:rsidRPr="00CC57FA" w:rsidRDefault="00550344" w:rsidP="00550344">
      <w:pPr>
        <w:autoSpaceDE w:val="0"/>
        <w:autoSpaceDN w:val="0"/>
        <w:adjustRightInd w:val="0"/>
        <w:jc w:val="both"/>
        <w:rPr>
          <w:rFonts w:eastAsiaTheme="minorHAnsi"/>
          <w:b/>
          <w:bCs/>
          <w:color w:val="000000"/>
          <w:lang w:eastAsia="en-US"/>
        </w:rPr>
      </w:pPr>
      <w:r w:rsidRPr="00CC57FA">
        <w:rPr>
          <w:rFonts w:eastAsiaTheme="minorHAnsi"/>
          <w:b/>
          <w:bCs/>
          <w:color w:val="000000"/>
          <w:lang w:eastAsia="en-US"/>
        </w:rPr>
        <w:t>Learner Objectives:</w:t>
      </w:r>
    </w:p>
    <w:p w:rsidR="00550344" w:rsidRPr="00CC57FA" w:rsidRDefault="00550344" w:rsidP="00550344">
      <w:pPr>
        <w:autoSpaceDE w:val="0"/>
        <w:autoSpaceDN w:val="0"/>
        <w:adjustRightInd w:val="0"/>
        <w:jc w:val="both"/>
        <w:rPr>
          <w:rFonts w:eastAsiaTheme="minorHAnsi"/>
          <w:b/>
          <w:bCs/>
          <w:color w:val="000000"/>
          <w:lang w:eastAsia="en-US"/>
        </w:rPr>
      </w:pPr>
    </w:p>
    <w:p w:rsidR="00550344" w:rsidRPr="00CC57FA" w:rsidRDefault="00F765A9" w:rsidP="00B94F1C">
      <w:pPr>
        <w:pStyle w:val="ListParagraph"/>
        <w:numPr>
          <w:ilvl w:val="0"/>
          <w:numId w:val="2"/>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To understand the concept and process of the child development. </w:t>
      </w:r>
    </w:p>
    <w:p w:rsidR="00550344" w:rsidRPr="00CC57FA" w:rsidRDefault="00F765A9" w:rsidP="00B94F1C">
      <w:pPr>
        <w:pStyle w:val="ListParagraph"/>
        <w:numPr>
          <w:ilvl w:val="0"/>
          <w:numId w:val="2"/>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To understand the situation of the children in India. </w:t>
      </w:r>
    </w:p>
    <w:p w:rsidR="00550344" w:rsidRPr="00CC57FA" w:rsidRDefault="00F765A9" w:rsidP="00B94F1C">
      <w:pPr>
        <w:pStyle w:val="ListParagraph"/>
        <w:numPr>
          <w:ilvl w:val="0"/>
          <w:numId w:val="2"/>
        </w:numPr>
        <w:autoSpaceDE w:val="0"/>
        <w:autoSpaceDN w:val="0"/>
        <w:adjustRightInd w:val="0"/>
        <w:jc w:val="both"/>
        <w:rPr>
          <w:rFonts w:eastAsiaTheme="minorHAnsi"/>
          <w:color w:val="000000"/>
          <w:lang w:eastAsia="en-US"/>
        </w:rPr>
      </w:pPr>
      <w:r w:rsidRPr="00CC57FA">
        <w:rPr>
          <w:rFonts w:eastAsiaTheme="minorHAnsi"/>
          <w:color w:val="000000"/>
          <w:lang w:eastAsia="en-US"/>
        </w:rPr>
        <w:t>To understand the national an</w:t>
      </w:r>
      <w:r w:rsidR="009C6FED" w:rsidRPr="00CC57FA">
        <w:rPr>
          <w:rFonts w:eastAsiaTheme="minorHAnsi"/>
          <w:color w:val="000000"/>
          <w:lang w:eastAsia="en-US"/>
        </w:rPr>
        <w:t xml:space="preserve">d international efforts for child welfare. </w:t>
      </w:r>
    </w:p>
    <w:p w:rsidR="00A35C49" w:rsidRPr="00CC57FA" w:rsidRDefault="00A35C49" w:rsidP="004143D7">
      <w:pPr>
        <w:autoSpaceDE w:val="0"/>
        <w:autoSpaceDN w:val="0"/>
        <w:adjustRightInd w:val="0"/>
        <w:jc w:val="both"/>
        <w:rPr>
          <w:color w:val="000000"/>
        </w:rPr>
      </w:pP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Expanded Description</w:t>
      </w:r>
    </w:p>
    <w:p w:rsidR="008B3144" w:rsidRPr="00CC57FA" w:rsidRDefault="002D4842" w:rsidP="004143D7">
      <w:pPr>
        <w:autoSpaceDE w:val="0"/>
        <w:autoSpaceDN w:val="0"/>
        <w:adjustRightInd w:val="0"/>
        <w:jc w:val="both"/>
      </w:pPr>
      <w:r w:rsidRPr="00CC57FA">
        <w:t xml:space="preserve">The major concern of the paper is to help trainees of social work to look into </w:t>
      </w:r>
      <w:r w:rsidR="001D05D1" w:rsidRPr="00CC57FA">
        <w:t xml:space="preserve">the matters regarding children in Indian context. It helps to get the specialized knowledge about the children in our society in the holistic way. </w:t>
      </w:r>
    </w:p>
    <w:p w:rsidR="001D05D1" w:rsidRPr="00CC57FA" w:rsidRDefault="003F0419" w:rsidP="001D05D1">
      <w:pPr>
        <w:autoSpaceDE w:val="0"/>
        <w:autoSpaceDN w:val="0"/>
        <w:adjustRightInd w:val="0"/>
        <w:jc w:val="both"/>
      </w:pPr>
      <w:r w:rsidRPr="00CC57FA">
        <w:t>The paper is divided in</w:t>
      </w:r>
      <w:r w:rsidR="009F74A0" w:rsidRPr="00CC57FA">
        <w:t>to five major parts and each part</w:t>
      </w:r>
      <w:r w:rsidRPr="00CC57FA">
        <w:t xml:space="preserve"> has unique </w:t>
      </w:r>
      <w:r w:rsidR="00087C4D" w:rsidRPr="00CC57FA">
        <w:t xml:space="preserve">theme to </w:t>
      </w:r>
      <w:r w:rsidR="001D05D1" w:rsidRPr="00CC57FA">
        <w:t>learn about the children in different aspects</w:t>
      </w:r>
      <w:r w:rsidR="00087C4D" w:rsidRPr="00CC57FA">
        <w:t xml:space="preserve">. </w:t>
      </w:r>
    </w:p>
    <w:p w:rsidR="001D05D1" w:rsidRPr="00CC57FA" w:rsidRDefault="001D05D1" w:rsidP="001D05D1">
      <w:pPr>
        <w:autoSpaceDE w:val="0"/>
        <w:autoSpaceDN w:val="0"/>
        <w:adjustRightInd w:val="0"/>
        <w:jc w:val="both"/>
      </w:pPr>
      <w:r w:rsidRPr="00CC57FA">
        <w:lastRenderedPageBreak/>
        <w:t xml:space="preserve">In the first unit the trainees develop the conceptual understanding about the child, child development stages and factors influencing the childhood. On the other side the unit also helps to learn process and agents of socialization in the development of child. </w:t>
      </w:r>
    </w:p>
    <w:p w:rsidR="00285FC7" w:rsidRPr="00CC57FA" w:rsidRDefault="001D05D1" w:rsidP="001D05D1">
      <w:pPr>
        <w:autoSpaceDE w:val="0"/>
        <w:autoSpaceDN w:val="0"/>
        <w:adjustRightInd w:val="0"/>
        <w:jc w:val="both"/>
      </w:pPr>
      <w:r w:rsidRPr="00CC57FA">
        <w:t xml:space="preserve">The second unit throws light on the status of children in India. </w:t>
      </w:r>
      <w:r w:rsidR="00285FC7" w:rsidRPr="00CC57FA">
        <w:t xml:space="preserve">It aims to know the demographic characteristics of children and their problems, need of protection. </w:t>
      </w:r>
    </w:p>
    <w:p w:rsidR="00BC4BB6" w:rsidRPr="00CC57FA" w:rsidRDefault="00285FC7" w:rsidP="001D05D1">
      <w:pPr>
        <w:autoSpaceDE w:val="0"/>
        <w:autoSpaceDN w:val="0"/>
        <w:adjustRightInd w:val="0"/>
        <w:jc w:val="both"/>
      </w:pPr>
      <w:r w:rsidRPr="00CC57FA">
        <w:t xml:space="preserve">Third unit leads into </w:t>
      </w:r>
      <w:r w:rsidR="00102BCC" w:rsidRPr="00CC57FA">
        <w:t xml:space="preserve">knowing the child health situation in India. The forth unit makes trainees understand the child welfare in India and constitutional provisions for child welfare. </w:t>
      </w:r>
    </w:p>
    <w:p w:rsidR="00102BCC" w:rsidRPr="00CC57FA" w:rsidRDefault="00102BCC" w:rsidP="001D05D1">
      <w:pPr>
        <w:autoSpaceDE w:val="0"/>
        <w:autoSpaceDN w:val="0"/>
        <w:adjustRightInd w:val="0"/>
        <w:jc w:val="both"/>
      </w:pPr>
      <w:r w:rsidRPr="00CC57FA">
        <w:t xml:space="preserve">Finally the fifth </w:t>
      </w:r>
      <w:r w:rsidR="00D37637" w:rsidRPr="00CC57FA">
        <w:t>unit</w:t>
      </w:r>
      <w:r w:rsidRPr="00CC57FA">
        <w:t xml:space="preserve"> makes realise the various services rendered to the children for their holistic development.</w:t>
      </w:r>
      <w:r w:rsidR="00390185" w:rsidRPr="00CC57FA">
        <w:t xml:space="preserve"> </w:t>
      </w:r>
      <w:r w:rsidRPr="00CC57FA">
        <w:t xml:space="preserve"> </w:t>
      </w:r>
    </w:p>
    <w:p w:rsidR="0032386A" w:rsidRPr="00CC57FA" w:rsidRDefault="0032386A" w:rsidP="001D05D1">
      <w:pPr>
        <w:autoSpaceDE w:val="0"/>
        <w:autoSpaceDN w:val="0"/>
        <w:adjustRightInd w:val="0"/>
        <w:jc w:val="both"/>
      </w:pPr>
      <w:r w:rsidRPr="00CC57FA">
        <w:t xml:space="preserve">Thus, it can be concluded that the central focus of the </w:t>
      </w:r>
      <w:r w:rsidR="00845B2D" w:rsidRPr="00CC57FA">
        <w:t xml:space="preserve">course paper child and child development by all means. </w:t>
      </w:r>
      <w:r w:rsidR="005479F1" w:rsidRPr="00CC57FA">
        <w:t xml:space="preserve">The trainees will know the </w:t>
      </w:r>
      <w:r w:rsidR="00390185" w:rsidRPr="00CC57FA">
        <w:t xml:space="preserve">concept of child, their issues, status and services offered for their development. They will be aware about this concerns of children will be prepared to work effectively for the development of child wherever this see. </w:t>
      </w:r>
    </w:p>
    <w:p w:rsidR="002D4842" w:rsidRPr="00CC57FA" w:rsidRDefault="002D4842" w:rsidP="004143D7">
      <w:pPr>
        <w:autoSpaceDE w:val="0"/>
        <w:autoSpaceDN w:val="0"/>
        <w:adjustRightInd w:val="0"/>
        <w:jc w:val="both"/>
        <w:rPr>
          <w:color w:val="000000"/>
        </w:rPr>
      </w:pP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Teaching Method</w:t>
      </w:r>
    </w:p>
    <w:p w:rsidR="00D47EE3" w:rsidRPr="00CC57FA" w:rsidRDefault="004143D7" w:rsidP="004143D7">
      <w:pPr>
        <w:autoSpaceDE w:val="0"/>
        <w:autoSpaceDN w:val="0"/>
        <w:adjustRightInd w:val="0"/>
        <w:jc w:val="both"/>
        <w:rPr>
          <w:color w:val="000000"/>
        </w:rPr>
      </w:pPr>
      <w:r w:rsidRPr="00CC57FA">
        <w:rPr>
          <w:color w:val="000000"/>
        </w:rPr>
        <w:t xml:space="preserve">Teaching method will include lecture and class discussion, debates, as well as multimedia presentation, small group task and activities, case scenarios/studies, individual sharing, poster presentation, role plays. </w:t>
      </w:r>
    </w:p>
    <w:p w:rsidR="004143D7" w:rsidRPr="00CC57FA" w:rsidRDefault="004143D7" w:rsidP="004143D7">
      <w:pPr>
        <w:autoSpaceDE w:val="0"/>
        <w:autoSpaceDN w:val="0"/>
        <w:adjustRightInd w:val="0"/>
        <w:jc w:val="both"/>
        <w:rPr>
          <w:color w:val="000000"/>
        </w:rPr>
      </w:pPr>
      <w:r w:rsidRPr="00CC57FA">
        <w:rPr>
          <w:color w:val="000000"/>
        </w:rPr>
        <w:t xml:space="preserve">The syllabus </w:t>
      </w:r>
      <w:r w:rsidR="00D47EE3" w:rsidRPr="00CC57FA">
        <w:rPr>
          <w:color w:val="000000"/>
        </w:rPr>
        <w:t xml:space="preserve">will be covered with an active participation from students </w:t>
      </w:r>
      <w:r w:rsidRPr="00CC57FA">
        <w:rPr>
          <w:color w:val="000000"/>
        </w:rPr>
        <w:t xml:space="preserve">and </w:t>
      </w:r>
      <w:r w:rsidR="003E3281" w:rsidRPr="00CC57FA">
        <w:rPr>
          <w:color w:val="000000"/>
        </w:rPr>
        <w:t xml:space="preserve">faculty. </w:t>
      </w:r>
      <w:r w:rsidR="008B59CA" w:rsidRPr="00CC57FA">
        <w:rPr>
          <w:color w:val="000000"/>
        </w:rPr>
        <w:t>Each one needs</w:t>
      </w:r>
      <w:r w:rsidRPr="00CC57FA">
        <w:rPr>
          <w:color w:val="000000"/>
        </w:rPr>
        <w:t xml:space="preserve"> to contribute </w:t>
      </w:r>
      <w:r w:rsidR="00AA621F" w:rsidRPr="00CC57FA">
        <w:rPr>
          <w:color w:val="000000"/>
        </w:rPr>
        <w:t>for</w:t>
      </w:r>
      <w:r w:rsidRPr="00CC57FA">
        <w:rPr>
          <w:color w:val="000000"/>
        </w:rPr>
        <w:t xml:space="preserve"> the class learning </w:t>
      </w:r>
      <w:r w:rsidR="008B59CA" w:rsidRPr="00CC57FA">
        <w:rPr>
          <w:color w:val="000000"/>
        </w:rPr>
        <w:t xml:space="preserve">and </w:t>
      </w:r>
      <w:r w:rsidR="00AA621F" w:rsidRPr="00CC57FA">
        <w:rPr>
          <w:color w:val="000000"/>
        </w:rPr>
        <w:t xml:space="preserve">bring the conceptual clarity to </w:t>
      </w:r>
      <w:r w:rsidR="008B59CA" w:rsidRPr="00CC57FA">
        <w:rPr>
          <w:color w:val="000000"/>
        </w:rPr>
        <w:t xml:space="preserve">apply </w:t>
      </w:r>
      <w:r w:rsidR="00AA621F" w:rsidRPr="00CC57FA">
        <w:rPr>
          <w:color w:val="000000"/>
        </w:rPr>
        <w:t>professional growth and effective working</w:t>
      </w:r>
      <w:r w:rsidRPr="00CC57FA">
        <w:rPr>
          <w:color w:val="000000"/>
        </w:rPr>
        <w:t xml:space="preserve">. </w:t>
      </w:r>
    </w:p>
    <w:p w:rsidR="004143D7" w:rsidRPr="00CC57FA" w:rsidRDefault="004143D7" w:rsidP="004143D7">
      <w:pPr>
        <w:autoSpaceDE w:val="0"/>
        <w:autoSpaceDN w:val="0"/>
        <w:adjustRightInd w:val="0"/>
        <w:jc w:val="both"/>
        <w:rPr>
          <w:color w:val="000000"/>
        </w:rPr>
      </w:pP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Class Room Environment</w:t>
      </w:r>
    </w:p>
    <w:p w:rsidR="00E03FE3" w:rsidRPr="00CC57FA" w:rsidRDefault="004143D7" w:rsidP="004143D7">
      <w:pPr>
        <w:autoSpaceDE w:val="0"/>
        <w:autoSpaceDN w:val="0"/>
        <w:adjustRightInd w:val="0"/>
        <w:jc w:val="both"/>
        <w:rPr>
          <w:color w:val="000000"/>
        </w:rPr>
      </w:pPr>
      <w:r w:rsidRPr="00CC57FA">
        <w:rPr>
          <w:color w:val="000000"/>
        </w:rPr>
        <w:t xml:space="preserve">The </w:t>
      </w:r>
      <w:r w:rsidR="008B59CA" w:rsidRPr="00CC57FA">
        <w:rPr>
          <w:color w:val="000000"/>
        </w:rPr>
        <w:t xml:space="preserve">development of </w:t>
      </w:r>
      <w:r w:rsidRPr="00CC57FA">
        <w:rPr>
          <w:color w:val="000000"/>
        </w:rPr>
        <w:t>supportive learning environment is essential for the success of the teaching</w:t>
      </w:r>
      <w:r w:rsidR="008B59CA" w:rsidRPr="00CC57FA">
        <w:rPr>
          <w:color w:val="000000"/>
        </w:rPr>
        <w:t xml:space="preserve"> and</w:t>
      </w:r>
      <w:r w:rsidRPr="00CC57FA">
        <w:rPr>
          <w:color w:val="000000"/>
        </w:rPr>
        <w:t xml:space="preserve"> learning. </w:t>
      </w:r>
      <w:r w:rsidR="008B59CA" w:rsidRPr="00CC57FA">
        <w:rPr>
          <w:color w:val="000000"/>
        </w:rPr>
        <w:t xml:space="preserve">This is based on the values and principles of social work profession. </w:t>
      </w:r>
      <w:r w:rsidRPr="00CC57FA">
        <w:rPr>
          <w:color w:val="000000"/>
        </w:rPr>
        <w:t xml:space="preserve">It is observed </w:t>
      </w:r>
      <w:r w:rsidR="003D3DF3" w:rsidRPr="00CC57FA">
        <w:rPr>
          <w:color w:val="000000"/>
        </w:rPr>
        <w:t>that</w:t>
      </w:r>
      <w:r w:rsidRPr="00CC57FA">
        <w:rPr>
          <w:color w:val="000000"/>
        </w:rPr>
        <w:t xml:space="preserve"> every individual seats in the class by listening to others views and ideas, respecting, creating a healthy environment for sharing</w:t>
      </w:r>
      <w:r w:rsidR="003D3DF3" w:rsidRPr="00CC57FA">
        <w:rPr>
          <w:color w:val="000000"/>
        </w:rPr>
        <w:t xml:space="preserve">. And </w:t>
      </w:r>
      <w:r w:rsidRPr="00CC57FA">
        <w:rPr>
          <w:color w:val="000000"/>
        </w:rPr>
        <w:t xml:space="preserve">being able to understand and appreciate </w:t>
      </w:r>
      <w:r w:rsidR="003D3DF3" w:rsidRPr="00CC57FA">
        <w:rPr>
          <w:color w:val="000000"/>
        </w:rPr>
        <w:t>views that are different from you and also create a</w:t>
      </w:r>
      <w:r w:rsidRPr="00CC57FA">
        <w:rPr>
          <w:color w:val="000000"/>
        </w:rPr>
        <w:t xml:space="preserve"> positive motivation for class</w:t>
      </w:r>
      <w:r w:rsidR="003D3DF3" w:rsidRPr="00CC57FA">
        <w:rPr>
          <w:color w:val="000000"/>
        </w:rPr>
        <w:t xml:space="preserve"> learning and participation. Students are to</w:t>
      </w:r>
      <w:r w:rsidRPr="00CC57FA">
        <w:rPr>
          <w:color w:val="000000"/>
        </w:rPr>
        <w:t xml:space="preserve"> articulat</w:t>
      </w:r>
      <w:r w:rsidR="003D3DF3" w:rsidRPr="00CC57FA">
        <w:rPr>
          <w:color w:val="000000"/>
        </w:rPr>
        <w:t>e</w:t>
      </w:r>
      <w:r w:rsidRPr="00CC57FA">
        <w:rPr>
          <w:color w:val="000000"/>
        </w:rPr>
        <w:t xml:space="preserve"> </w:t>
      </w:r>
      <w:r w:rsidR="003D3DF3" w:rsidRPr="00CC57FA">
        <w:rPr>
          <w:color w:val="000000"/>
        </w:rPr>
        <w:t xml:space="preserve">appropriately while expressing views and </w:t>
      </w:r>
      <w:r w:rsidRPr="00CC57FA">
        <w:rPr>
          <w:color w:val="000000"/>
        </w:rPr>
        <w:t>linking practice to theory</w:t>
      </w:r>
      <w:r w:rsidR="00E03FE3" w:rsidRPr="00CC57FA">
        <w:rPr>
          <w:color w:val="000000"/>
        </w:rPr>
        <w:t xml:space="preserve">. </w:t>
      </w:r>
    </w:p>
    <w:p w:rsidR="004143D7" w:rsidRPr="00CC57FA" w:rsidRDefault="004143D7" w:rsidP="004143D7">
      <w:pPr>
        <w:autoSpaceDE w:val="0"/>
        <w:autoSpaceDN w:val="0"/>
        <w:adjustRightInd w:val="0"/>
        <w:jc w:val="both"/>
        <w:rPr>
          <w:color w:val="000000"/>
        </w:rPr>
      </w:pPr>
      <w:r w:rsidRPr="00CC57FA">
        <w:rPr>
          <w:color w:val="000000"/>
        </w:rPr>
        <w:t xml:space="preserve"> Each student will be appreciated for fostering </w:t>
      </w:r>
      <w:r w:rsidR="008B59CA" w:rsidRPr="00CC57FA">
        <w:rPr>
          <w:color w:val="000000"/>
        </w:rPr>
        <w:t xml:space="preserve">a </w:t>
      </w:r>
      <w:r w:rsidRPr="00CC57FA">
        <w:rPr>
          <w:color w:val="000000"/>
        </w:rPr>
        <w:t xml:space="preserve">contribution in progressive, optimistic, safe and respectful class learning and growth. </w:t>
      </w:r>
      <w:r w:rsidR="008B59CA" w:rsidRPr="00CC57FA">
        <w:rPr>
          <w:color w:val="000000"/>
        </w:rPr>
        <w:t>Students’</w:t>
      </w:r>
      <w:r w:rsidRPr="00CC57FA">
        <w:rPr>
          <w:color w:val="000000"/>
        </w:rPr>
        <w:t xml:space="preserve"> </w:t>
      </w:r>
      <w:r w:rsidR="00E03FE3" w:rsidRPr="00CC57FA">
        <w:rPr>
          <w:color w:val="000000"/>
        </w:rPr>
        <w:t>behaviour</w:t>
      </w:r>
      <w:r w:rsidRPr="00CC57FA">
        <w:rPr>
          <w:color w:val="000000"/>
        </w:rPr>
        <w:t xml:space="preserve"> should</w:t>
      </w:r>
      <w:r w:rsidR="008B59CA" w:rsidRPr="00CC57FA">
        <w:rPr>
          <w:color w:val="000000"/>
        </w:rPr>
        <w:t xml:space="preserve"> be</w:t>
      </w:r>
      <w:r w:rsidRPr="00CC57FA">
        <w:rPr>
          <w:color w:val="000000"/>
        </w:rPr>
        <w:t xml:space="preserve"> humble and always open </w:t>
      </w:r>
      <w:r w:rsidR="008B59CA" w:rsidRPr="00CC57FA">
        <w:rPr>
          <w:color w:val="000000"/>
        </w:rPr>
        <w:t xml:space="preserve">to </w:t>
      </w:r>
      <w:r w:rsidRPr="00CC57FA">
        <w:rPr>
          <w:color w:val="000000"/>
        </w:rPr>
        <w:t xml:space="preserve">add new </w:t>
      </w:r>
      <w:r w:rsidR="008B59CA" w:rsidRPr="00CC57FA">
        <w:rPr>
          <w:color w:val="000000"/>
        </w:rPr>
        <w:t>learning</w:t>
      </w:r>
      <w:r w:rsidRPr="00CC57FA">
        <w:rPr>
          <w:color w:val="000000"/>
        </w:rPr>
        <w:t xml:space="preserve">. </w:t>
      </w:r>
    </w:p>
    <w:p w:rsidR="004143D7" w:rsidRPr="00CC57FA" w:rsidRDefault="004143D7" w:rsidP="004143D7">
      <w:pPr>
        <w:autoSpaceDE w:val="0"/>
        <w:autoSpaceDN w:val="0"/>
        <w:adjustRightInd w:val="0"/>
        <w:jc w:val="both"/>
        <w:rPr>
          <w:color w:val="000000"/>
        </w:rPr>
      </w:pP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Assignments</w:t>
      </w:r>
    </w:p>
    <w:p w:rsidR="00E03FE3" w:rsidRPr="00CC57FA" w:rsidRDefault="0018721B" w:rsidP="004143D7">
      <w:pPr>
        <w:autoSpaceDE w:val="0"/>
        <w:autoSpaceDN w:val="0"/>
        <w:adjustRightInd w:val="0"/>
        <w:jc w:val="both"/>
        <w:rPr>
          <w:color w:val="000000"/>
        </w:rPr>
      </w:pPr>
      <w:r w:rsidRPr="00CC57FA">
        <w:rPr>
          <w:color w:val="000000"/>
        </w:rPr>
        <w:t>T</w:t>
      </w:r>
      <w:r w:rsidR="004143D7" w:rsidRPr="00CC57FA">
        <w:rPr>
          <w:color w:val="000000"/>
        </w:rPr>
        <w:t xml:space="preserve">wo </w:t>
      </w:r>
      <w:r w:rsidRPr="00CC57FA">
        <w:rPr>
          <w:color w:val="000000"/>
        </w:rPr>
        <w:t xml:space="preserve">types of </w:t>
      </w:r>
      <w:r w:rsidR="004143D7" w:rsidRPr="00CC57FA">
        <w:rPr>
          <w:color w:val="000000"/>
        </w:rPr>
        <w:t xml:space="preserve">assignments </w:t>
      </w:r>
      <w:r w:rsidRPr="00CC57FA">
        <w:rPr>
          <w:color w:val="000000"/>
        </w:rPr>
        <w:t xml:space="preserve">will be given to students as part of internal assessment. </w:t>
      </w:r>
      <w:r w:rsidR="00635D23" w:rsidRPr="00CC57FA">
        <w:rPr>
          <w:color w:val="000000"/>
        </w:rPr>
        <w:t xml:space="preserve">The internal </w:t>
      </w:r>
      <w:r w:rsidR="00101657" w:rsidRPr="00CC57FA">
        <w:rPr>
          <w:color w:val="000000"/>
        </w:rPr>
        <w:t xml:space="preserve">assignments are must </w:t>
      </w:r>
      <w:r w:rsidR="00635D23" w:rsidRPr="00CC57FA">
        <w:rPr>
          <w:color w:val="000000"/>
        </w:rPr>
        <w:t xml:space="preserve">for passing the paper. </w:t>
      </w:r>
    </w:p>
    <w:p w:rsidR="00E03FE3" w:rsidRPr="00CC57FA" w:rsidRDefault="005D73AF" w:rsidP="004143D7">
      <w:pPr>
        <w:autoSpaceDE w:val="0"/>
        <w:autoSpaceDN w:val="0"/>
        <w:adjustRightInd w:val="0"/>
        <w:jc w:val="both"/>
        <w:rPr>
          <w:color w:val="000000"/>
        </w:rPr>
      </w:pPr>
      <w:r w:rsidRPr="00CC57FA">
        <w:rPr>
          <w:color w:val="000000"/>
        </w:rPr>
        <w:t xml:space="preserve">Assignment 1: </w:t>
      </w:r>
      <w:r w:rsidR="00F95A41" w:rsidRPr="00CC57FA">
        <w:rPr>
          <w:b/>
          <w:bCs/>
          <w:color w:val="000000"/>
        </w:rPr>
        <w:t xml:space="preserve">Individual Written </w:t>
      </w:r>
      <w:r w:rsidRPr="00CC57FA">
        <w:rPr>
          <w:b/>
          <w:bCs/>
          <w:color w:val="000000"/>
        </w:rPr>
        <w:t>Assignment</w:t>
      </w:r>
      <w:r w:rsidRPr="00CC57FA">
        <w:rPr>
          <w:color w:val="000000"/>
        </w:rPr>
        <w:t xml:space="preserve"> – </w:t>
      </w:r>
      <w:r w:rsidR="0018721B" w:rsidRPr="00CC57FA">
        <w:rPr>
          <w:color w:val="000000"/>
        </w:rPr>
        <w:t xml:space="preserve">each individual </w:t>
      </w:r>
      <w:r w:rsidR="009F74A0" w:rsidRPr="00CC57FA">
        <w:rPr>
          <w:color w:val="000000"/>
        </w:rPr>
        <w:t xml:space="preserve">student </w:t>
      </w:r>
      <w:r w:rsidR="008B59CA" w:rsidRPr="00CC57FA">
        <w:rPr>
          <w:color w:val="000000"/>
        </w:rPr>
        <w:t xml:space="preserve">will </w:t>
      </w:r>
      <w:r w:rsidR="0018721B" w:rsidRPr="00CC57FA">
        <w:rPr>
          <w:color w:val="000000"/>
        </w:rPr>
        <w:t>work on a given topic and will prepare an independent write up</w:t>
      </w:r>
      <w:r w:rsidR="00C62FDA" w:rsidRPr="00CC57FA">
        <w:rPr>
          <w:color w:val="000000"/>
        </w:rPr>
        <w:t xml:space="preserve"> in his own hand writing. </w:t>
      </w:r>
    </w:p>
    <w:p w:rsidR="00E03FE3" w:rsidRPr="00CC57FA" w:rsidRDefault="0018721B" w:rsidP="00F95A41">
      <w:pPr>
        <w:autoSpaceDE w:val="0"/>
        <w:autoSpaceDN w:val="0"/>
        <w:adjustRightInd w:val="0"/>
        <w:rPr>
          <w:rFonts w:eastAsiaTheme="minorHAnsi"/>
          <w:lang w:eastAsia="en-US"/>
        </w:rPr>
      </w:pPr>
      <w:r w:rsidRPr="00CC57FA">
        <w:rPr>
          <w:color w:val="000000"/>
        </w:rPr>
        <w:t xml:space="preserve">Assignment 2: </w:t>
      </w:r>
      <w:r w:rsidR="00F95A41" w:rsidRPr="00CC57FA">
        <w:rPr>
          <w:rFonts w:eastAsiaTheme="minorHAnsi"/>
          <w:b/>
          <w:bCs/>
          <w:lang w:eastAsia="en-US"/>
        </w:rPr>
        <w:t>Group Presentation</w:t>
      </w:r>
      <w:r w:rsidR="00F95A41" w:rsidRPr="00CC57FA">
        <w:rPr>
          <w:rFonts w:eastAsiaTheme="minorHAnsi"/>
          <w:lang w:eastAsia="en-US"/>
        </w:rPr>
        <w:t xml:space="preserve"> </w:t>
      </w:r>
      <w:r w:rsidR="005D73AF" w:rsidRPr="00CC57FA">
        <w:rPr>
          <w:rFonts w:eastAsiaTheme="minorHAnsi"/>
          <w:lang w:eastAsia="en-US"/>
        </w:rPr>
        <w:t xml:space="preserve">– </w:t>
      </w:r>
      <w:r w:rsidRPr="00CC57FA">
        <w:rPr>
          <w:color w:val="000000"/>
        </w:rPr>
        <w:t xml:space="preserve">the students will be divided into </w:t>
      </w:r>
      <w:r w:rsidR="005D73AF" w:rsidRPr="00CC57FA">
        <w:rPr>
          <w:color w:val="000000"/>
        </w:rPr>
        <w:t>five equal numbers of groups group presentation</w:t>
      </w:r>
      <w:r w:rsidR="004143D7" w:rsidRPr="00CC57FA">
        <w:rPr>
          <w:color w:val="000000"/>
        </w:rPr>
        <w:t>.</w:t>
      </w:r>
      <w:r w:rsidR="00F95A41" w:rsidRPr="00CC57FA">
        <w:rPr>
          <w:color w:val="000000"/>
        </w:rPr>
        <w:t xml:space="preserve"> </w:t>
      </w:r>
      <w:r w:rsidR="005D73AF" w:rsidRPr="00CC57FA">
        <w:rPr>
          <w:color w:val="000000"/>
        </w:rPr>
        <w:t>E</w:t>
      </w:r>
      <w:r w:rsidR="00F95A41" w:rsidRPr="00CC57FA">
        <w:rPr>
          <w:rFonts w:eastAsiaTheme="minorHAnsi"/>
          <w:lang w:eastAsia="en-US"/>
        </w:rPr>
        <w:t xml:space="preserve">very fortnight there </w:t>
      </w:r>
      <w:r w:rsidR="005D73AF" w:rsidRPr="00CC57FA">
        <w:rPr>
          <w:rFonts w:eastAsiaTheme="minorHAnsi"/>
          <w:lang w:eastAsia="en-US"/>
        </w:rPr>
        <w:t xml:space="preserve">will be a group presentation. Dates and venue of the presentation will be conveyed in the class one week before. </w:t>
      </w:r>
    </w:p>
    <w:p w:rsidR="00101657" w:rsidRPr="00CC57FA" w:rsidRDefault="00101657" w:rsidP="004143D7">
      <w:pPr>
        <w:autoSpaceDE w:val="0"/>
        <w:autoSpaceDN w:val="0"/>
        <w:adjustRightInd w:val="0"/>
        <w:jc w:val="both"/>
        <w:rPr>
          <w:color w:val="000000"/>
        </w:rPr>
      </w:pPr>
      <w:r w:rsidRPr="00CC57FA">
        <w:rPr>
          <w:color w:val="000000"/>
        </w:rPr>
        <w:t xml:space="preserve">Assignment 3: </w:t>
      </w:r>
      <w:r w:rsidR="00460F4E" w:rsidRPr="00CC57FA">
        <w:rPr>
          <w:b/>
          <w:bCs/>
          <w:color w:val="000000"/>
        </w:rPr>
        <w:t>Multiple Choice Questions Test</w:t>
      </w:r>
      <w:r w:rsidR="00460F4E" w:rsidRPr="00CC57FA">
        <w:rPr>
          <w:color w:val="000000"/>
        </w:rPr>
        <w:t xml:space="preserve"> – </w:t>
      </w:r>
      <w:r w:rsidRPr="00CC57FA">
        <w:rPr>
          <w:color w:val="000000"/>
        </w:rPr>
        <w:t xml:space="preserve">The test </w:t>
      </w:r>
      <w:r w:rsidR="00460F4E" w:rsidRPr="00CC57FA">
        <w:rPr>
          <w:color w:val="000000"/>
        </w:rPr>
        <w:t xml:space="preserve">for the course paper </w:t>
      </w:r>
      <w:r w:rsidRPr="00CC57FA">
        <w:rPr>
          <w:color w:val="000000"/>
        </w:rPr>
        <w:t xml:space="preserve">will be conducted online </w:t>
      </w:r>
      <w:r w:rsidR="00460F4E" w:rsidRPr="00CC57FA">
        <w:rPr>
          <w:color w:val="000000"/>
        </w:rPr>
        <w:t>in the computer lab. The s</w:t>
      </w:r>
      <w:r w:rsidRPr="00CC57FA">
        <w:rPr>
          <w:color w:val="000000"/>
        </w:rPr>
        <w:t xml:space="preserve">tudents will be given the questions and answers in the class. </w:t>
      </w:r>
    </w:p>
    <w:p w:rsidR="004143D7" w:rsidRPr="00CC57FA" w:rsidRDefault="00E03FE3" w:rsidP="004143D7">
      <w:pPr>
        <w:autoSpaceDE w:val="0"/>
        <w:autoSpaceDN w:val="0"/>
        <w:adjustRightInd w:val="0"/>
        <w:jc w:val="both"/>
        <w:rPr>
          <w:color w:val="000000"/>
        </w:rPr>
      </w:pPr>
      <w:r w:rsidRPr="00CC57FA">
        <w:rPr>
          <w:color w:val="000000"/>
        </w:rPr>
        <w:t>The</w:t>
      </w:r>
      <w:r w:rsidR="004143D7" w:rsidRPr="00CC57FA">
        <w:rPr>
          <w:color w:val="000000"/>
        </w:rPr>
        <w:t xml:space="preserve"> </w:t>
      </w:r>
      <w:r w:rsidRPr="00CC57FA">
        <w:rPr>
          <w:color w:val="000000"/>
        </w:rPr>
        <w:t>a</w:t>
      </w:r>
      <w:r w:rsidR="004143D7" w:rsidRPr="00CC57FA">
        <w:rPr>
          <w:color w:val="000000"/>
        </w:rPr>
        <w:t xml:space="preserve">ssignments will be based on theory and field </w:t>
      </w:r>
      <w:r w:rsidR="008B59CA" w:rsidRPr="00CC57FA">
        <w:rPr>
          <w:color w:val="000000"/>
        </w:rPr>
        <w:t>practice</w:t>
      </w:r>
      <w:r w:rsidR="004143D7" w:rsidRPr="00CC57FA">
        <w:rPr>
          <w:color w:val="000000"/>
        </w:rPr>
        <w:t>.  The student has to submit the write up for both assignments separately</w:t>
      </w:r>
      <w:r w:rsidR="008B59CA" w:rsidRPr="00CC57FA">
        <w:rPr>
          <w:color w:val="000000"/>
        </w:rPr>
        <w:t xml:space="preserve"> </w:t>
      </w:r>
      <w:r w:rsidRPr="00CC57FA">
        <w:rPr>
          <w:color w:val="000000"/>
        </w:rPr>
        <w:t>that will</w:t>
      </w:r>
      <w:r w:rsidR="008B59CA" w:rsidRPr="00CC57FA">
        <w:rPr>
          <w:color w:val="000000"/>
        </w:rPr>
        <w:t xml:space="preserve"> be hand written</w:t>
      </w:r>
      <w:r w:rsidR="004143D7" w:rsidRPr="00CC57FA">
        <w:rPr>
          <w:color w:val="000000"/>
        </w:rPr>
        <w:t>.</w:t>
      </w:r>
      <w:r w:rsidR="008B59CA" w:rsidRPr="00CC57FA">
        <w:rPr>
          <w:color w:val="000000"/>
        </w:rPr>
        <w:t xml:space="preserve"> </w:t>
      </w:r>
      <w:r w:rsidR="004143D7" w:rsidRPr="00CC57FA">
        <w:rPr>
          <w:color w:val="000000"/>
        </w:rPr>
        <w:t xml:space="preserve"> The reference must be </w:t>
      </w:r>
      <w:r w:rsidR="00053C1C" w:rsidRPr="00CC57FA">
        <w:rPr>
          <w:color w:val="000000"/>
        </w:rPr>
        <w:t>given to both assignments in APA</w:t>
      </w:r>
      <w:r w:rsidR="004143D7" w:rsidRPr="00CC57FA">
        <w:rPr>
          <w:color w:val="000000"/>
        </w:rPr>
        <w:t xml:space="preserve"> style. </w:t>
      </w:r>
    </w:p>
    <w:p w:rsidR="004143D7" w:rsidRPr="00CC57FA" w:rsidRDefault="004143D7" w:rsidP="004143D7">
      <w:pPr>
        <w:autoSpaceDE w:val="0"/>
        <w:autoSpaceDN w:val="0"/>
        <w:adjustRightInd w:val="0"/>
        <w:jc w:val="both"/>
        <w:rPr>
          <w:color w:val="000000"/>
        </w:rPr>
      </w:pPr>
      <w:r w:rsidRPr="00CC57FA">
        <w:rPr>
          <w:color w:val="000000"/>
        </w:rPr>
        <w:t>The due date fo</w:t>
      </w:r>
      <w:r w:rsidR="003E3281" w:rsidRPr="00CC57FA">
        <w:rPr>
          <w:color w:val="000000"/>
        </w:rPr>
        <w:t xml:space="preserve">r submission of assignment is </w:t>
      </w:r>
      <w:r w:rsidR="00DA5D99" w:rsidRPr="00CC57FA">
        <w:rPr>
          <w:color w:val="000000"/>
        </w:rPr>
        <w:t>1</w:t>
      </w:r>
      <w:r w:rsidR="008E0B16" w:rsidRPr="00CC57FA">
        <w:rPr>
          <w:color w:val="000000"/>
        </w:rPr>
        <w:t>8</w:t>
      </w:r>
      <w:r w:rsidR="009F74A0" w:rsidRPr="00CC57FA">
        <w:rPr>
          <w:color w:val="000000"/>
          <w:vertAlign w:val="superscript"/>
        </w:rPr>
        <w:t>th</w:t>
      </w:r>
      <w:r w:rsidR="009F74A0" w:rsidRPr="00CC57FA">
        <w:rPr>
          <w:color w:val="000000"/>
        </w:rPr>
        <w:t xml:space="preserve"> </w:t>
      </w:r>
      <w:r w:rsidR="00101657" w:rsidRPr="00CC57FA">
        <w:rPr>
          <w:color w:val="000000"/>
        </w:rPr>
        <w:t>Sept</w:t>
      </w:r>
      <w:r w:rsidR="00E03FE3" w:rsidRPr="00CC57FA">
        <w:rPr>
          <w:color w:val="000000"/>
        </w:rPr>
        <w:t>.</w:t>
      </w:r>
      <w:r w:rsidR="008B59CA" w:rsidRPr="00CC57FA">
        <w:rPr>
          <w:color w:val="000000"/>
        </w:rPr>
        <w:t xml:space="preserve"> </w:t>
      </w:r>
      <w:r w:rsidR="0095130F" w:rsidRPr="00CC57FA">
        <w:rPr>
          <w:color w:val="000000"/>
        </w:rPr>
        <w:t>2018</w:t>
      </w:r>
      <w:r w:rsidRPr="00CC57FA">
        <w:rPr>
          <w:color w:val="000000"/>
        </w:rPr>
        <w:t xml:space="preserve"> to </w:t>
      </w:r>
      <w:r w:rsidR="00E03FE3" w:rsidRPr="00CC57FA">
        <w:rPr>
          <w:color w:val="000000"/>
        </w:rPr>
        <w:t xml:space="preserve">the </w:t>
      </w:r>
      <w:r w:rsidR="008B59CA" w:rsidRPr="00CC57FA">
        <w:rPr>
          <w:color w:val="000000"/>
        </w:rPr>
        <w:t>administra</w:t>
      </w:r>
      <w:r w:rsidR="00E03FE3" w:rsidRPr="00CC57FA">
        <w:rPr>
          <w:color w:val="000000"/>
        </w:rPr>
        <w:t>tion</w:t>
      </w:r>
      <w:r w:rsidR="008B59CA" w:rsidRPr="00CC57FA">
        <w:rPr>
          <w:color w:val="000000"/>
        </w:rPr>
        <w:t xml:space="preserve"> </w:t>
      </w:r>
      <w:r w:rsidRPr="00CC57FA">
        <w:rPr>
          <w:color w:val="000000"/>
        </w:rPr>
        <w:t xml:space="preserve">office. </w:t>
      </w: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Policy on Incom</w:t>
      </w:r>
      <w:r w:rsidRPr="00CC57FA">
        <w:rPr>
          <w:b/>
          <w:bCs/>
          <w:color w:val="000000"/>
          <w:shd w:val="clear" w:color="auto" w:fill="D6E3BC" w:themeFill="accent3" w:themeFillTint="66"/>
        </w:rPr>
        <w:t>p</w:t>
      </w:r>
      <w:r w:rsidRPr="00CC57FA">
        <w:rPr>
          <w:b/>
          <w:bCs/>
          <w:color w:val="000000"/>
        </w:rPr>
        <w:t xml:space="preserve">letes and Late Assignments </w:t>
      </w:r>
    </w:p>
    <w:p w:rsidR="004143D7" w:rsidRPr="00CC57FA" w:rsidRDefault="004143D7" w:rsidP="004143D7">
      <w:pPr>
        <w:autoSpaceDE w:val="0"/>
        <w:autoSpaceDN w:val="0"/>
        <w:adjustRightInd w:val="0"/>
        <w:jc w:val="both"/>
        <w:rPr>
          <w:color w:val="000000"/>
        </w:rPr>
      </w:pPr>
      <w:r w:rsidRPr="00CC57FA">
        <w:rPr>
          <w:color w:val="000000"/>
        </w:rPr>
        <w:lastRenderedPageBreak/>
        <w:t xml:space="preserve">I prefer not to give an incomplete grade and will give incompletes only in compliance as per the policy of evaluations. If assignment </w:t>
      </w:r>
      <w:r w:rsidR="003E3281" w:rsidRPr="00CC57FA">
        <w:rPr>
          <w:color w:val="000000"/>
        </w:rPr>
        <w:t xml:space="preserve">is </w:t>
      </w:r>
      <w:r w:rsidRPr="00CC57FA">
        <w:rPr>
          <w:color w:val="000000"/>
        </w:rPr>
        <w:t>late or not submitted without prior approval</w:t>
      </w:r>
      <w:r w:rsidR="001A5857" w:rsidRPr="00CC57FA">
        <w:rPr>
          <w:color w:val="000000"/>
        </w:rPr>
        <w:t xml:space="preserve"> student will lose the grade</w:t>
      </w:r>
      <w:r w:rsidR="005425ED" w:rsidRPr="00CC57FA">
        <w:rPr>
          <w:color w:val="000000"/>
        </w:rPr>
        <w:t xml:space="preserve"> and assignment will not be accepted</w:t>
      </w:r>
      <w:r w:rsidRPr="00CC57FA">
        <w:rPr>
          <w:color w:val="000000"/>
        </w:rPr>
        <w:t xml:space="preserve">. </w:t>
      </w:r>
    </w:p>
    <w:p w:rsidR="004143D7" w:rsidRPr="00CC57FA" w:rsidRDefault="004143D7" w:rsidP="004143D7">
      <w:pPr>
        <w:autoSpaceDE w:val="0"/>
        <w:autoSpaceDN w:val="0"/>
        <w:adjustRightInd w:val="0"/>
        <w:jc w:val="both"/>
        <w:rPr>
          <w:color w:val="000000"/>
        </w:rPr>
      </w:pP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Course Evaluation Pattern/ Grading Mechanism</w:t>
      </w:r>
    </w:p>
    <w:p w:rsidR="004143D7" w:rsidRPr="00CC57FA" w:rsidRDefault="00CD60FC" w:rsidP="004143D7">
      <w:pPr>
        <w:autoSpaceDE w:val="0"/>
        <w:autoSpaceDN w:val="0"/>
        <w:adjustRightInd w:val="0"/>
        <w:jc w:val="both"/>
        <w:rPr>
          <w:color w:val="000000"/>
        </w:rPr>
      </w:pPr>
      <w:r w:rsidRPr="00CC57FA">
        <w:rPr>
          <w:color w:val="000000"/>
        </w:rPr>
        <w:t>Assignments</w:t>
      </w:r>
      <w:r w:rsidR="004143D7" w:rsidRPr="00CC57FA">
        <w:rPr>
          <w:color w:val="000000"/>
        </w:rPr>
        <w:tab/>
      </w:r>
      <w:r w:rsidR="004143D7" w:rsidRPr="00CC57FA">
        <w:rPr>
          <w:color w:val="000000"/>
        </w:rPr>
        <w:tab/>
      </w:r>
      <w:r w:rsidR="004143D7" w:rsidRPr="00CC57FA">
        <w:rPr>
          <w:color w:val="000000"/>
        </w:rPr>
        <w:tab/>
      </w:r>
      <w:r w:rsidR="00F90047">
        <w:rPr>
          <w:color w:val="000000"/>
        </w:rPr>
        <w:tab/>
      </w:r>
      <w:r w:rsidR="004143D7" w:rsidRPr="00CC57FA">
        <w:rPr>
          <w:color w:val="000000"/>
        </w:rPr>
        <w:tab/>
      </w:r>
      <w:r w:rsidR="0000361E" w:rsidRPr="00CC57FA">
        <w:rPr>
          <w:color w:val="000000"/>
          <w:lang w:bidi="mr-IN"/>
        </w:rPr>
        <w:t>25</w:t>
      </w:r>
      <w:r w:rsidR="004143D7" w:rsidRPr="00CC57FA">
        <w:rPr>
          <w:color w:val="000000"/>
        </w:rPr>
        <w:t>%</w:t>
      </w:r>
      <w:r w:rsidR="00460F4E" w:rsidRPr="00CC57FA">
        <w:rPr>
          <w:color w:val="000000"/>
        </w:rPr>
        <w:t xml:space="preserve"> (Individual, Group and MCQ’s)</w:t>
      </w:r>
    </w:p>
    <w:p w:rsidR="004143D7" w:rsidRPr="00CC57FA" w:rsidRDefault="005425ED" w:rsidP="004143D7">
      <w:pPr>
        <w:autoSpaceDE w:val="0"/>
        <w:autoSpaceDN w:val="0"/>
        <w:adjustRightInd w:val="0"/>
        <w:jc w:val="both"/>
        <w:rPr>
          <w:color w:val="000000"/>
        </w:rPr>
      </w:pPr>
      <w:r w:rsidRPr="00CC57FA">
        <w:rPr>
          <w:color w:val="000000"/>
        </w:rPr>
        <w:t>Intern</w:t>
      </w:r>
      <w:r w:rsidR="0000361E" w:rsidRPr="00CC57FA">
        <w:rPr>
          <w:color w:val="000000"/>
        </w:rPr>
        <w:t>al Exam</w:t>
      </w:r>
      <w:r w:rsidR="0000361E" w:rsidRPr="00CC57FA">
        <w:rPr>
          <w:color w:val="000000"/>
        </w:rPr>
        <w:tab/>
      </w:r>
      <w:r w:rsidR="0000361E" w:rsidRPr="00CC57FA">
        <w:rPr>
          <w:color w:val="000000"/>
        </w:rPr>
        <w:tab/>
      </w:r>
      <w:r w:rsidR="0000361E" w:rsidRPr="00CC57FA">
        <w:rPr>
          <w:color w:val="000000"/>
        </w:rPr>
        <w:tab/>
      </w:r>
      <w:r w:rsidR="0000361E" w:rsidRPr="00CC57FA">
        <w:rPr>
          <w:color w:val="000000"/>
        </w:rPr>
        <w:tab/>
      </w:r>
      <w:r w:rsidR="00F90047">
        <w:rPr>
          <w:color w:val="000000"/>
        </w:rPr>
        <w:tab/>
      </w:r>
      <w:r w:rsidR="0000361E" w:rsidRPr="00CC57FA">
        <w:rPr>
          <w:color w:val="000000"/>
        </w:rPr>
        <w:t>25</w:t>
      </w:r>
      <w:r w:rsidR="004143D7" w:rsidRPr="00CC57FA">
        <w:rPr>
          <w:color w:val="000000"/>
        </w:rPr>
        <w:t>%</w:t>
      </w:r>
    </w:p>
    <w:p w:rsidR="004143D7" w:rsidRPr="00CC57FA" w:rsidRDefault="0000361E" w:rsidP="004143D7">
      <w:pPr>
        <w:autoSpaceDE w:val="0"/>
        <w:autoSpaceDN w:val="0"/>
        <w:adjustRightInd w:val="0"/>
        <w:jc w:val="both"/>
        <w:rPr>
          <w:color w:val="000000"/>
        </w:rPr>
      </w:pPr>
      <w:r w:rsidRPr="00CC57FA">
        <w:rPr>
          <w:color w:val="000000"/>
        </w:rPr>
        <w:t xml:space="preserve">External Exam </w:t>
      </w:r>
      <w:r w:rsidRPr="00CC57FA">
        <w:rPr>
          <w:color w:val="000000"/>
        </w:rPr>
        <w:tab/>
      </w:r>
      <w:r w:rsidRPr="00CC57FA">
        <w:rPr>
          <w:color w:val="000000"/>
        </w:rPr>
        <w:tab/>
      </w:r>
      <w:r w:rsidRPr="00CC57FA">
        <w:rPr>
          <w:color w:val="000000"/>
        </w:rPr>
        <w:tab/>
      </w:r>
      <w:r w:rsidRPr="00CC57FA">
        <w:rPr>
          <w:color w:val="000000"/>
        </w:rPr>
        <w:tab/>
        <w:t>5</w:t>
      </w:r>
      <w:r w:rsidR="004143D7" w:rsidRPr="00CC57FA">
        <w:rPr>
          <w:color w:val="000000"/>
        </w:rPr>
        <w:t>0%</w:t>
      </w:r>
    </w:p>
    <w:p w:rsidR="002F1EC5" w:rsidRPr="00CC57FA" w:rsidRDefault="002F1EC5" w:rsidP="004143D7">
      <w:pPr>
        <w:autoSpaceDE w:val="0"/>
        <w:autoSpaceDN w:val="0"/>
        <w:adjustRightInd w:val="0"/>
        <w:jc w:val="both"/>
        <w:rPr>
          <w:b/>
          <w:bCs/>
          <w:color w:val="000000"/>
        </w:rPr>
      </w:pPr>
      <w:r w:rsidRPr="00CC57FA">
        <w:rPr>
          <w:b/>
          <w:bCs/>
          <w:color w:val="000000"/>
        </w:rPr>
        <w:t xml:space="preserve">Total </w:t>
      </w:r>
      <w:r w:rsidRPr="00CC57FA">
        <w:rPr>
          <w:b/>
          <w:bCs/>
          <w:color w:val="000000"/>
        </w:rPr>
        <w:tab/>
      </w:r>
      <w:r w:rsidRPr="00CC57FA">
        <w:rPr>
          <w:b/>
          <w:bCs/>
          <w:color w:val="000000"/>
        </w:rPr>
        <w:tab/>
      </w:r>
      <w:r w:rsidRPr="00CC57FA">
        <w:rPr>
          <w:b/>
          <w:bCs/>
          <w:color w:val="000000"/>
        </w:rPr>
        <w:tab/>
      </w:r>
      <w:r w:rsidRPr="00CC57FA">
        <w:rPr>
          <w:b/>
          <w:bCs/>
          <w:color w:val="000000"/>
        </w:rPr>
        <w:tab/>
      </w:r>
      <w:r w:rsidRPr="00CC57FA">
        <w:rPr>
          <w:b/>
          <w:bCs/>
          <w:color w:val="000000"/>
        </w:rPr>
        <w:tab/>
      </w:r>
      <w:r w:rsidRPr="00CC57FA">
        <w:rPr>
          <w:b/>
          <w:bCs/>
          <w:color w:val="000000"/>
        </w:rPr>
        <w:tab/>
        <w:t>100%</w:t>
      </w:r>
      <w:r w:rsidR="00635D23" w:rsidRPr="00CC57FA">
        <w:rPr>
          <w:b/>
          <w:bCs/>
          <w:color w:val="000000"/>
        </w:rPr>
        <w:t xml:space="preserve"> </w:t>
      </w:r>
    </w:p>
    <w:p w:rsidR="004143D7" w:rsidRPr="00CC57FA" w:rsidRDefault="004143D7" w:rsidP="004143D7">
      <w:pPr>
        <w:autoSpaceDE w:val="0"/>
        <w:autoSpaceDN w:val="0"/>
        <w:adjustRightInd w:val="0"/>
        <w:jc w:val="both"/>
        <w:rPr>
          <w:color w:val="000000"/>
        </w:rPr>
      </w:pP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Attendance and Class Participation</w:t>
      </w:r>
    </w:p>
    <w:p w:rsidR="004143D7" w:rsidRPr="00CC57FA" w:rsidRDefault="00BF5749" w:rsidP="004143D7">
      <w:pPr>
        <w:autoSpaceDE w:val="0"/>
        <w:autoSpaceDN w:val="0"/>
        <w:adjustRightInd w:val="0"/>
        <w:jc w:val="both"/>
        <w:rPr>
          <w:color w:val="000000"/>
        </w:rPr>
      </w:pPr>
      <w:r w:rsidRPr="00CC57FA">
        <w:rPr>
          <w:color w:val="000000"/>
        </w:rPr>
        <w:t xml:space="preserve">Students </w:t>
      </w:r>
      <w:r w:rsidR="00E03FE3" w:rsidRPr="00CC57FA">
        <w:rPr>
          <w:color w:val="000000"/>
        </w:rPr>
        <w:t xml:space="preserve">class participation is must </w:t>
      </w:r>
      <w:r w:rsidRPr="00CC57FA">
        <w:rPr>
          <w:color w:val="000000"/>
        </w:rPr>
        <w:t xml:space="preserve">through </w:t>
      </w:r>
      <w:r w:rsidR="00E03FE3" w:rsidRPr="00CC57FA">
        <w:rPr>
          <w:color w:val="000000"/>
        </w:rPr>
        <w:t xml:space="preserve">assignment presentation, </w:t>
      </w:r>
      <w:r w:rsidRPr="00CC57FA">
        <w:rPr>
          <w:color w:val="000000"/>
        </w:rPr>
        <w:t>activities</w:t>
      </w:r>
      <w:r w:rsidR="00E03FE3" w:rsidRPr="00CC57FA">
        <w:rPr>
          <w:color w:val="000000"/>
        </w:rPr>
        <w:t xml:space="preserve"> and good attendance record</w:t>
      </w:r>
      <w:r w:rsidR="004143D7" w:rsidRPr="00CC57FA">
        <w:rPr>
          <w:color w:val="000000"/>
        </w:rPr>
        <w:t xml:space="preserve">. The class relays on discussion thus, students are required to participate </w:t>
      </w:r>
      <w:r w:rsidR="001A5857" w:rsidRPr="00CC57FA">
        <w:rPr>
          <w:color w:val="000000"/>
        </w:rPr>
        <w:t>utterly</w:t>
      </w:r>
      <w:r w:rsidR="004143D7" w:rsidRPr="00CC57FA">
        <w:rPr>
          <w:color w:val="000000"/>
        </w:rPr>
        <w:t xml:space="preserve"> and without any hesitation. Students are expected to read or refer the reading material or through references given to </w:t>
      </w:r>
      <w:r w:rsidR="001A5857" w:rsidRPr="00CC57FA">
        <w:rPr>
          <w:color w:val="000000"/>
        </w:rPr>
        <w:t xml:space="preserve">the </w:t>
      </w:r>
      <w:r w:rsidR="004143D7" w:rsidRPr="00CC57FA">
        <w:rPr>
          <w:color w:val="000000"/>
        </w:rPr>
        <w:t xml:space="preserve">students. Active listening, respect and tolerance for views of others and a stance of curiosity will all contribute to a safe and stimulating learning environment.  </w:t>
      </w:r>
    </w:p>
    <w:p w:rsidR="004143D7" w:rsidRPr="00CC57FA" w:rsidRDefault="004143D7" w:rsidP="004143D7">
      <w:pPr>
        <w:autoSpaceDE w:val="0"/>
        <w:autoSpaceDN w:val="0"/>
        <w:adjustRightInd w:val="0"/>
        <w:jc w:val="both"/>
        <w:rPr>
          <w:color w:val="000000"/>
        </w:rPr>
      </w:pPr>
    </w:p>
    <w:p w:rsidR="004143D7" w:rsidRPr="00CC57FA" w:rsidRDefault="004143D7" w:rsidP="004143D7">
      <w:pPr>
        <w:autoSpaceDE w:val="0"/>
        <w:autoSpaceDN w:val="0"/>
        <w:adjustRightInd w:val="0"/>
        <w:jc w:val="both"/>
        <w:rPr>
          <w:color w:val="000000"/>
        </w:rPr>
      </w:pPr>
      <w:r w:rsidRPr="00CC57FA">
        <w:rPr>
          <w:color w:val="000000"/>
        </w:rPr>
        <w:t>A student is not allowed to enter into c</w:t>
      </w:r>
      <w:r w:rsidR="001A5857" w:rsidRPr="00CC57FA">
        <w:rPr>
          <w:color w:val="000000"/>
        </w:rPr>
        <w:t>lass after the class bell is run</w:t>
      </w:r>
      <w:r w:rsidRPr="00CC57FA">
        <w:rPr>
          <w:color w:val="000000"/>
        </w:rPr>
        <w:t>g as per the time scheduled. As per the institute’s policy continuous two days absenteeism is serious and not allowed to seat in the class and student is</w:t>
      </w:r>
      <w:r w:rsidR="001A5857" w:rsidRPr="00CC57FA">
        <w:rPr>
          <w:color w:val="000000"/>
        </w:rPr>
        <w:t xml:space="preserve"> require to get permission from</w:t>
      </w:r>
      <w:r w:rsidRPr="00CC57FA">
        <w:rPr>
          <w:color w:val="000000"/>
        </w:rPr>
        <w:t xml:space="preserve"> </w:t>
      </w:r>
      <w:r w:rsidR="001A5857" w:rsidRPr="00CC57FA">
        <w:rPr>
          <w:color w:val="000000"/>
        </w:rPr>
        <w:t xml:space="preserve">course </w:t>
      </w:r>
      <w:r w:rsidRPr="00CC57FA">
        <w:rPr>
          <w:color w:val="000000"/>
        </w:rPr>
        <w:t xml:space="preserve">coordinator </w:t>
      </w:r>
      <w:r w:rsidR="001A5857" w:rsidRPr="00CC57FA">
        <w:rPr>
          <w:color w:val="000000"/>
        </w:rPr>
        <w:t xml:space="preserve">or director </w:t>
      </w:r>
      <w:r w:rsidRPr="00CC57FA">
        <w:rPr>
          <w:color w:val="000000"/>
        </w:rPr>
        <w:t xml:space="preserve">in writing. </w:t>
      </w:r>
    </w:p>
    <w:p w:rsidR="00F026CE" w:rsidRPr="00CC57FA" w:rsidRDefault="00F026CE" w:rsidP="00F026CE">
      <w:pPr>
        <w:shd w:val="clear" w:color="auto" w:fill="D6E3BC" w:themeFill="accent3" w:themeFillTint="66"/>
        <w:autoSpaceDE w:val="0"/>
        <w:autoSpaceDN w:val="0"/>
        <w:adjustRightInd w:val="0"/>
        <w:jc w:val="both"/>
        <w:rPr>
          <w:b/>
          <w:bCs/>
          <w:color w:val="000000"/>
        </w:rPr>
      </w:pPr>
      <w:r w:rsidRPr="00CC57FA">
        <w:rPr>
          <w:b/>
          <w:bCs/>
          <w:color w:val="000000"/>
        </w:rPr>
        <w:t>Plan of Session</w:t>
      </w:r>
    </w:p>
    <w:p w:rsidR="00F026CE" w:rsidRPr="00CC57FA" w:rsidRDefault="00F026CE" w:rsidP="004143D7">
      <w:pPr>
        <w:autoSpaceDE w:val="0"/>
        <w:autoSpaceDN w:val="0"/>
        <w:adjustRightInd w:val="0"/>
        <w:jc w:val="both"/>
        <w:rPr>
          <w:color w:val="000000"/>
        </w:rPr>
      </w:pPr>
      <w:r w:rsidRPr="00CC57FA">
        <w:rPr>
          <w:color w:val="000000"/>
        </w:rPr>
        <w:t xml:space="preserve">Each session will have a specific plan. The plan of session will include the teaching introduction of topics, objectives, methods of lectures and conclusion. </w:t>
      </w:r>
    </w:p>
    <w:p w:rsidR="004143D7" w:rsidRPr="00CC57FA" w:rsidRDefault="004143D7" w:rsidP="004143D7">
      <w:pPr>
        <w:autoSpaceDE w:val="0"/>
        <w:autoSpaceDN w:val="0"/>
        <w:adjustRightInd w:val="0"/>
        <w:jc w:val="both"/>
        <w:rPr>
          <w:b/>
          <w:bCs/>
          <w:color w:val="000000"/>
        </w:rPr>
      </w:pP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Policy on Academic Dishonesty</w:t>
      </w:r>
    </w:p>
    <w:p w:rsidR="004143D7" w:rsidRPr="00CC57FA" w:rsidRDefault="004143D7" w:rsidP="004143D7">
      <w:pPr>
        <w:autoSpaceDE w:val="0"/>
        <w:autoSpaceDN w:val="0"/>
        <w:adjustRightInd w:val="0"/>
        <w:jc w:val="both"/>
        <w:rPr>
          <w:color w:val="000000"/>
        </w:rPr>
      </w:pPr>
      <w:r w:rsidRPr="00CC57FA">
        <w:rPr>
          <w:color w:val="000000"/>
        </w:rPr>
        <w:t xml:space="preserve">Inappropriate use of assistance in preparing assignment or in the case of plagiarism </w:t>
      </w:r>
      <w:r w:rsidR="001A5857" w:rsidRPr="00CC57FA">
        <w:rPr>
          <w:color w:val="000000"/>
        </w:rPr>
        <w:t xml:space="preserve">the students </w:t>
      </w:r>
      <w:r w:rsidRPr="00CC57FA">
        <w:rPr>
          <w:color w:val="000000"/>
        </w:rPr>
        <w:t xml:space="preserve">will be asked to rewrite individually within the stipulated time. </w:t>
      </w:r>
    </w:p>
    <w:p w:rsidR="0089355A" w:rsidRPr="00CC57FA" w:rsidRDefault="002646FB" w:rsidP="004143D7">
      <w:pPr>
        <w:autoSpaceDE w:val="0"/>
        <w:autoSpaceDN w:val="0"/>
        <w:adjustRightInd w:val="0"/>
        <w:jc w:val="both"/>
        <w:rPr>
          <w:color w:val="000000" w:themeColor="text1"/>
        </w:rPr>
      </w:pPr>
      <w:r w:rsidRPr="00CC57FA">
        <w:rPr>
          <w:color w:val="000000" w:themeColor="text1"/>
        </w:rPr>
        <w:t>The person shall be liable if fou</w:t>
      </w:r>
      <w:r w:rsidR="005425ED" w:rsidRPr="00CC57FA">
        <w:rPr>
          <w:color w:val="000000" w:themeColor="text1"/>
        </w:rPr>
        <w:t>nd in the case of plagiarism;</w:t>
      </w:r>
      <w:r w:rsidRPr="00CC57FA">
        <w:rPr>
          <w:color w:val="000000" w:themeColor="text1"/>
        </w:rPr>
        <w:t xml:space="preserve"> </w:t>
      </w:r>
    </w:p>
    <w:p w:rsidR="0089355A" w:rsidRPr="00CC57FA" w:rsidRDefault="002646FB" w:rsidP="0000086F">
      <w:pPr>
        <w:autoSpaceDE w:val="0"/>
        <w:autoSpaceDN w:val="0"/>
        <w:adjustRightInd w:val="0"/>
        <w:ind w:left="720"/>
        <w:jc w:val="both"/>
        <w:rPr>
          <w:color w:val="000000" w:themeColor="text1"/>
        </w:rPr>
      </w:pPr>
      <w:r w:rsidRPr="00CC57FA">
        <w:rPr>
          <w:color w:val="000000" w:themeColor="text1"/>
        </w:rPr>
        <w:t xml:space="preserve">1. </w:t>
      </w:r>
      <w:r w:rsidR="00A83DEF" w:rsidRPr="00CC57FA">
        <w:rPr>
          <w:color w:val="000000" w:themeColor="text1"/>
        </w:rPr>
        <w:t xml:space="preserve">Fine or warning, </w:t>
      </w:r>
    </w:p>
    <w:p w:rsidR="0089355A" w:rsidRPr="00CC57FA" w:rsidRDefault="002646FB" w:rsidP="0000086F">
      <w:pPr>
        <w:autoSpaceDE w:val="0"/>
        <w:autoSpaceDN w:val="0"/>
        <w:adjustRightInd w:val="0"/>
        <w:ind w:left="720"/>
        <w:jc w:val="both"/>
        <w:rPr>
          <w:color w:val="000000" w:themeColor="text1"/>
        </w:rPr>
      </w:pPr>
      <w:r w:rsidRPr="00CC57FA">
        <w:rPr>
          <w:color w:val="000000" w:themeColor="text1"/>
        </w:rPr>
        <w:t xml:space="preserve">2. Rustication for limited period or permanent, </w:t>
      </w:r>
    </w:p>
    <w:p w:rsidR="0089355A" w:rsidRPr="00CC57FA" w:rsidRDefault="002646FB" w:rsidP="0000086F">
      <w:pPr>
        <w:autoSpaceDE w:val="0"/>
        <w:autoSpaceDN w:val="0"/>
        <w:adjustRightInd w:val="0"/>
        <w:ind w:left="720"/>
        <w:jc w:val="both"/>
        <w:rPr>
          <w:color w:val="000000" w:themeColor="text1"/>
        </w:rPr>
      </w:pPr>
      <w:r w:rsidRPr="00CC57FA">
        <w:rPr>
          <w:color w:val="000000" w:themeColor="text1"/>
        </w:rPr>
        <w:t>3. Withdrawal of degree</w:t>
      </w:r>
      <w:r w:rsidR="00A83DEF" w:rsidRPr="00CC57FA">
        <w:rPr>
          <w:color w:val="000000" w:themeColor="text1"/>
        </w:rPr>
        <w:t xml:space="preserve">. </w:t>
      </w:r>
      <w:r w:rsidR="00FE78EA" w:rsidRPr="00CC57FA">
        <w:rPr>
          <w:color w:val="000000" w:themeColor="text1"/>
        </w:rPr>
        <w:t xml:space="preserve"> </w:t>
      </w:r>
    </w:p>
    <w:p w:rsidR="00A83DEF" w:rsidRPr="00CC57FA" w:rsidRDefault="00A83DEF" w:rsidP="004143D7">
      <w:pPr>
        <w:autoSpaceDE w:val="0"/>
        <w:autoSpaceDN w:val="0"/>
        <w:adjustRightInd w:val="0"/>
        <w:jc w:val="both"/>
        <w:rPr>
          <w:color w:val="000000" w:themeColor="text1"/>
        </w:rPr>
      </w:pPr>
      <w:r w:rsidRPr="00CC57FA">
        <w:rPr>
          <w:b/>
          <w:bCs/>
          <w:color w:val="000000" w:themeColor="text1"/>
        </w:rPr>
        <w:t>(Under the Policy of Plagiarism of Savitribai Phule Pune University - 14/05/2012)</w:t>
      </w:r>
    </w:p>
    <w:p w:rsidR="004143D7" w:rsidRPr="00CC57FA" w:rsidRDefault="004143D7" w:rsidP="004143D7">
      <w:pPr>
        <w:autoSpaceDE w:val="0"/>
        <w:autoSpaceDN w:val="0"/>
        <w:adjustRightInd w:val="0"/>
        <w:jc w:val="both"/>
        <w:rPr>
          <w:color w:val="000000"/>
        </w:rPr>
      </w:pPr>
      <w:r w:rsidRPr="00CC57FA">
        <w:rPr>
          <w:color w:val="000000"/>
        </w:rPr>
        <w:t>In the ca</w:t>
      </w:r>
      <w:r w:rsidR="001A5857" w:rsidRPr="00CC57FA">
        <w:rPr>
          <w:color w:val="000000"/>
        </w:rPr>
        <w:t xml:space="preserve">se of mischievous </w:t>
      </w:r>
      <w:r w:rsidR="00E03FE3" w:rsidRPr="00CC57FA">
        <w:rPr>
          <w:color w:val="000000"/>
        </w:rPr>
        <w:t>behaviour</w:t>
      </w:r>
      <w:r w:rsidR="001A5857" w:rsidRPr="00CC57FA">
        <w:rPr>
          <w:color w:val="000000"/>
        </w:rPr>
        <w:t xml:space="preserve"> </w:t>
      </w:r>
      <w:r w:rsidR="00A83DEF" w:rsidRPr="00CC57FA">
        <w:rPr>
          <w:color w:val="000000"/>
        </w:rPr>
        <w:t xml:space="preserve">in the class </w:t>
      </w:r>
      <w:r w:rsidR="001A5857" w:rsidRPr="00CC57FA">
        <w:rPr>
          <w:color w:val="000000"/>
        </w:rPr>
        <w:t xml:space="preserve">the </w:t>
      </w:r>
      <w:r w:rsidRPr="00CC57FA">
        <w:rPr>
          <w:color w:val="000000"/>
        </w:rPr>
        <w:t xml:space="preserve">students </w:t>
      </w:r>
      <w:r w:rsidR="001A5857" w:rsidRPr="00CC57FA">
        <w:rPr>
          <w:color w:val="000000"/>
        </w:rPr>
        <w:t xml:space="preserve">will </w:t>
      </w:r>
      <w:r w:rsidR="00A83DEF" w:rsidRPr="00CC57FA">
        <w:rPr>
          <w:color w:val="000000"/>
        </w:rPr>
        <w:t xml:space="preserve">be </w:t>
      </w:r>
      <w:r w:rsidR="001A5857" w:rsidRPr="00CC57FA">
        <w:rPr>
          <w:color w:val="000000"/>
        </w:rPr>
        <w:t xml:space="preserve">sent </w:t>
      </w:r>
      <w:r w:rsidR="00E03FE3" w:rsidRPr="00CC57FA">
        <w:rPr>
          <w:color w:val="000000"/>
        </w:rPr>
        <w:t xml:space="preserve">out of </w:t>
      </w:r>
      <w:r w:rsidR="0089355A" w:rsidRPr="00CC57FA">
        <w:rPr>
          <w:color w:val="000000"/>
        </w:rPr>
        <w:t xml:space="preserve">lecture hall </w:t>
      </w:r>
      <w:r w:rsidRPr="00CC57FA">
        <w:rPr>
          <w:color w:val="000000"/>
        </w:rPr>
        <w:t>and will have to get a written permission to seat for further classes</w:t>
      </w:r>
      <w:r w:rsidR="001A5857" w:rsidRPr="00CC57FA">
        <w:rPr>
          <w:color w:val="000000"/>
        </w:rPr>
        <w:t xml:space="preserve"> from </w:t>
      </w:r>
      <w:r w:rsidR="0089355A" w:rsidRPr="00CC57FA">
        <w:rPr>
          <w:color w:val="000000"/>
        </w:rPr>
        <w:t xml:space="preserve">class coordinator, </w:t>
      </w:r>
      <w:r w:rsidR="001A5857" w:rsidRPr="00CC57FA">
        <w:rPr>
          <w:color w:val="000000"/>
        </w:rPr>
        <w:t xml:space="preserve">course coordinator or </w:t>
      </w:r>
      <w:r w:rsidR="0089355A" w:rsidRPr="00CC57FA">
        <w:rPr>
          <w:color w:val="000000"/>
        </w:rPr>
        <w:t xml:space="preserve">the </w:t>
      </w:r>
      <w:r w:rsidR="001A5857" w:rsidRPr="00CC57FA">
        <w:rPr>
          <w:color w:val="000000"/>
        </w:rPr>
        <w:t>director</w:t>
      </w:r>
      <w:r w:rsidRPr="00CC57FA">
        <w:rPr>
          <w:color w:val="000000"/>
        </w:rPr>
        <w:t xml:space="preserve">. </w:t>
      </w:r>
      <w:r w:rsidR="00E03FE3" w:rsidRPr="00CC57FA">
        <w:rPr>
          <w:color w:val="000000"/>
        </w:rPr>
        <w:t xml:space="preserve">In the case of major misconduct student will have to go under the disciplinary action as per the policy of Disciplinary Cell. </w:t>
      </w:r>
    </w:p>
    <w:p w:rsidR="004143D7" w:rsidRPr="00CC57FA" w:rsidRDefault="004143D7" w:rsidP="004143D7">
      <w:pPr>
        <w:autoSpaceDE w:val="0"/>
        <w:autoSpaceDN w:val="0"/>
        <w:adjustRightInd w:val="0"/>
        <w:jc w:val="both"/>
        <w:rPr>
          <w:color w:val="000000"/>
        </w:rPr>
      </w:pP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Policy on Accommodating Differently Able</w:t>
      </w:r>
    </w:p>
    <w:p w:rsidR="004143D7" w:rsidRPr="00CC57FA" w:rsidRDefault="004143D7" w:rsidP="004143D7">
      <w:pPr>
        <w:autoSpaceDE w:val="0"/>
        <w:autoSpaceDN w:val="0"/>
        <w:adjustRightInd w:val="0"/>
        <w:jc w:val="both"/>
        <w:rPr>
          <w:color w:val="000000"/>
        </w:rPr>
      </w:pPr>
      <w:r w:rsidRPr="00CC57FA">
        <w:rPr>
          <w:color w:val="000000"/>
        </w:rPr>
        <w:t>Differently able student who faces difficulties or affect participation in class may inform and request instructor</w:t>
      </w:r>
      <w:r w:rsidR="0018721B" w:rsidRPr="00CC57FA">
        <w:rPr>
          <w:color w:val="000000"/>
        </w:rPr>
        <w:t>s</w:t>
      </w:r>
      <w:r w:rsidRPr="00CC57FA">
        <w:rPr>
          <w:color w:val="000000"/>
        </w:rPr>
        <w:t xml:space="preserve"> for special guidance. </w:t>
      </w:r>
    </w:p>
    <w:p w:rsidR="004143D7" w:rsidRPr="00CC57FA" w:rsidRDefault="004143D7" w:rsidP="004143D7">
      <w:pPr>
        <w:autoSpaceDE w:val="0"/>
        <w:autoSpaceDN w:val="0"/>
        <w:adjustRightInd w:val="0"/>
        <w:jc w:val="both"/>
        <w:rPr>
          <w:b/>
          <w:bCs/>
          <w:color w:val="000000"/>
        </w:rPr>
      </w:pPr>
    </w:p>
    <w:p w:rsidR="004143D7" w:rsidRPr="00CC57FA" w:rsidRDefault="004143D7" w:rsidP="004143D7">
      <w:pPr>
        <w:shd w:val="clear" w:color="auto" w:fill="D6E3BC" w:themeFill="accent3" w:themeFillTint="66"/>
        <w:autoSpaceDE w:val="0"/>
        <w:autoSpaceDN w:val="0"/>
        <w:adjustRightInd w:val="0"/>
        <w:jc w:val="both"/>
        <w:rPr>
          <w:b/>
          <w:bCs/>
          <w:color w:val="000000"/>
        </w:rPr>
      </w:pPr>
      <w:r w:rsidRPr="00CC57FA">
        <w:rPr>
          <w:b/>
          <w:bCs/>
          <w:color w:val="000000"/>
        </w:rPr>
        <w:t xml:space="preserve">Required Reading </w:t>
      </w:r>
    </w:p>
    <w:p w:rsidR="004143D7" w:rsidRPr="00CC57FA" w:rsidRDefault="004143D7" w:rsidP="004143D7">
      <w:pPr>
        <w:autoSpaceDE w:val="0"/>
        <w:autoSpaceDN w:val="0"/>
        <w:adjustRightInd w:val="0"/>
        <w:jc w:val="both"/>
        <w:rPr>
          <w:color w:val="000000"/>
        </w:rPr>
      </w:pPr>
      <w:r w:rsidRPr="00CC57FA">
        <w:rPr>
          <w:color w:val="000000"/>
        </w:rPr>
        <w:t xml:space="preserve">Required </w:t>
      </w:r>
      <w:r w:rsidR="001A5857" w:rsidRPr="00CC57FA">
        <w:rPr>
          <w:color w:val="000000"/>
        </w:rPr>
        <w:t>readings for this course are books, articles, organization</w:t>
      </w:r>
      <w:r w:rsidRPr="00CC57FA">
        <w:rPr>
          <w:color w:val="000000"/>
        </w:rPr>
        <w:t xml:space="preserve">al and </w:t>
      </w:r>
      <w:r w:rsidR="001A5857" w:rsidRPr="00CC57FA">
        <w:rPr>
          <w:color w:val="000000"/>
        </w:rPr>
        <w:t xml:space="preserve">government </w:t>
      </w:r>
      <w:r w:rsidR="00E03FE3" w:rsidRPr="00CC57FA">
        <w:rPr>
          <w:color w:val="000000"/>
        </w:rPr>
        <w:t>reports</w:t>
      </w:r>
      <w:r w:rsidR="003C7BCB" w:rsidRPr="00CC57FA">
        <w:rPr>
          <w:color w:val="000000"/>
        </w:rPr>
        <w:t>, websites etc</w:t>
      </w:r>
      <w:r w:rsidRPr="00CC57FA">
        <w:rPr>
          <w:color w:val="000000"/>
        </w:rPr>
        <w:t>.  (Compilation of reading material will be available in the library)</w:t>
      </w:r>
    </w:p>
    <w:p w:rsidR="004143D7" w:rsidRPr="00CC57FA" w:rsidRDefault="004143D7" w:rsidP="004143D7">
      <w:pPr>
        <w:autoSpaceDE w:val="0"/>
        <w:autoSpaceDN w:val="0"/>
        <w:adjustRightInd w:val="0"/>
        <w:jc w:val="both"/>
        <w:rPr>
          <w:color w:val="000000"/>
        </w:rPr>
      </w:pPr>
    </w:p>
    <w:p w:rsidR="004143D7" w:rsidRPr="00CC57FA" w:rsidRDefault="004143D7" w:rsidP="004143D7">
      <w:pPr>
        <w:shd w:val="clear" w:color="auto" w:fill="D6E3BC" w:themeFill="accent3" w:themeFillTint="66"/>
        <w:autoSpaceDE w:val="0"/>
        <w:autoSpaceDN w:val="0"/>
        <w:adjustRightInd w:val="0"/>
        <w:jc w:val="both"/>
        <w:rPr>
          <w:color w:val="000000"/>
        </w:rPr>
      </w:pPr>
      <w:r w:rsidRPr="00CC57FA">
        <w:rPr>
          <w:color w:val="000000"/>
        </w:rPr>
        <w:t>Recommended Books</w:t>
      </w:r>
    </w:p>
    <w:p w:rsidR="004143D7" w:rsidRPr="00CC57FA" w:rsidRDefault="004143D7" w:rsidP="004143D7">
      <w:pPr>
        <w:autoSpaceDE w:val="0"/>
        <w:autoSpaceDN w:val="0"/>
        <w:adjustRightInd w:val="0"/>
        <w:jc w:val="both"/>
        <w:rPr>
          <w:color w:val="000000"/>
        </w:rPr>
      </w:pPr>
    </w:p>
    <w:p w:rsidR="00164A98" w:rsidRPr="00BC6AC5" w:rsidRDefault="00BC6AC5" w:rsidP="003C7BCB">
      <w:pPr>
        <w:autoSpaceDE w:val="0"/>
        <w:autoSpaceDN w:val="0"/>
        <w:adjustRightInd w:val="0"/>
        <w:jc w:val="both"/>
        <w:rPr>
          <w:rFonts w:eastAsiaTheme="minorHAnsi"/>
          <w:color w:val="000000"/>
          <w:lang w:eastAsia="en-US"/>
        </w:rPr>
      </w:pPr>
      <w:r w:rsidRPr="00BC6AC5">
        <w:rPr>
          <w:rFonts w:eastAsiaTheme="minorHAnsi"/>
          <w:color w:val="000000"/>
          <w:lang w:eastAsia="en-US"/>
        </w:rPr>
        <w:lastRenderedPageBreak/>
        <w:t>Sharma P. And Gairola (1990) Fundamentals of Child Development and Child Care, Sterling Publications Private Ltd. Bangalore – 52</w:t>
      </w:r>
    </w:p>
    <w:p w:rsidR="00BC6AC5" w:rsidRPr="00CC57FA" w:rsidRDefault="00BC6AC5" w:rsidP="003C7BCB">
      <w:pPr>
        <w:autoSpaceDE w:val="0"/>
        <w:autoSpaceDN w:val="0"/>
        <w:adjustRightInd w:val="0"/>
        <w:jc w:val="both"/>
        <w:rPr>
          <w:rFonts w:eastAsiaTheme="minorHAnsi"/>
          <w:i/>
          <w:iCs/>
          <w:color w:val="000000"/>
          <w:lang w:eastAsia="en-US"/>
        </w:rPr>
      </w:pPr>
    </w:p>
    <w:p w:rsidR="004143D7" w:rsidRPr="00CC57FA" w:rsidRDefault="004143D7" w:rsidP="004143D7">
      <w:pPr>
        <w:shd w:val="clear" w:color="auto" w:fill="D6E3BC" w:themeFill="accent3" w:themeFillTint="66"/>
        <w:autoSpaceDE w:val="0"/>
        <w:autoSpaceDN w:val="0"/>
        <w:adjustRightInd w:val="0"/>
        <w:jc w:val="center"/>
        <w:rPr>
          <w:b/>
          <w:bCs/>
          <w:color w:val="000000"/>
        </w:rPr>
      </w:pPr>
      <w:r w:rsidRPr="00CC57FA">
        <w:rPr>
          <w:b/>
          <w:bCs/>
          <w:color w:val="000000"/>
        </w:rPr>
        <w:t>Class Schedule and Reading</w:t>
      </w:r>
      <w:r w:rsidR="00BF5749" w:rsidRPr="00CC57FA">
        <w:rPr>
          <w:b/>
          <w:bCs/>
          <w:color w:val="000000"/>
        </w:rPr>
        <w:t xml:space="preserve"> Reference</w:t>
      </w:r>
    </w:p>
    <w:p w:rsidR="00E90C4C" w:rsidRPr="00CC57FA" w:rsidRDefault="00E90C4C" w:rsidP="00E90C4C">
      <w:pPr>
        <w:rPr>
          <w:b/>
          <w:bCs/>
          <w:color w:val="FF0000"/>
        </w:rPr>
      </w:pPr>
      <w:r w:rsidRPr="00CC57FA">
        <w:rPr>
          <w:color w:val="FF0000"/>
        </w:rPr>
        <w:t>Week One</w:t>
      </w:r>
      <w:r w:rsidR="00101657" w:rsidRPr="00CC57FA">
        <w:rPr>
          <w:color w:val="FF0000"/>
        </w:rPr>
        <w:t xml:space="preserve"> (July 16 – 17</w:t>
      </w:r>
      <w:r w:rsidRPr="00CC57FA">
        <w:rPr>
          <w:color w:val="FF0000"/>
        </w:rPr>
        <w:t xml:space="preserve">, </w:t>
      </w:r>
      <w:r w:rsidR="0095130F" w:rsidRPr="00CC57FA">
        <w:rPr>
          <w:color w:val="FF0000"/>
        </w:rPr>
        <w:t>2018</w:t>
      </w:r>
      <w:r w:rsidRPr="00CC57FA">
        <w:rPr>
          <w:color w:val="FF0000"/>
        </w:rPr>
        <w:t xml:space="preserve">) </w:t>
      </w:r>
    </w:p>
    <w:p w:rsidR="00E90C4C" w:rsidRPr="00CC57FA" w:rsidRDefault="00E90C4C" w:rsidP="00E90C4C">
      <w:pPr>
        <w:rPr>
          <w:b/>
          <w:bCs/>
          <w:color w:val="000000"/>
        </w:rPr>
      </w:pPr>
    </w:p>
    <w:p w:rsidR="00E90C4C" w:rsidRPr="00CC57FA" w:rsidRDefault="00E90C4C" w:rsidP="00B94F1C">
      <w:pPr>
        <w:pStyle w:val="ListParagraph"/>
        <w:numPr>
          <w:ilvl w:val="0"/>
          <w:numId w:val="7"/>
        </w:numPr>
        <w:rPr>
          <w:color w:val="000000"/>
        </w:rPr>
      </w:pPr>
      <w:r w:rsidRPr="00CC57FA">
        <w:rPr>
          <w:color w:val="000000"/>
        </w:rPr>
        <w:t xml:space="preserve">Overview of the course </w:t>
      </w:r>
    </w:p>
    <w:p w:rsidR="00E90C4C" w:rsidRPr="00CC57FA" w:rsidRDefault="00E90C4C" w:rsidP="00B94F1C">
      <w:pPr>
        <w:pStyle w:val="ListParagraph"/>
        <w:numPr>
          <w:ilvl w:val="0"/>
          <w:numId w:val="7"/>
        </w:numPr>
        <w:rPr>
          <w:color w:val="000000"/>
        </w:rPr>
      </w:pPr>
      <w:r w:rsidRPr="00CC57FA">
        <w:rPr>
          <w:color w:val="000000"/>
        </w:rPr>
        <w:t xml:space="preserve">Group discussion and presentation </w:t>
      </w:r>
    </w:p>
    <w:p w:rsidR="00E90C4C" w:rsidRPr="00CC57FA" w:rsidRDefault="00E90C4C" w:rsidP="00B94F1C">
      <w:pPr>
        <w:pStyle w:val="ListParagraph"/>
        <w:numPr>
          <w:ilvl w:val="0"/>
          <w:numId w:val="7"/>
        </w:numPr>
        <w:rPr>
          <w:color w:val="000000"/>
        </w:rPr>
      </w:pPr>
      <w:r w:rsidRPr="00CC57FA">
        <w:rPr>
          <w:color w:val="000000"/>
        </w:rPr>
        <w:t xml:space="preserve">Knowing course objectives and syllabus </w:t>
      </w:r>
    </w:p>
    <w:p w:rsidR="00E90C4C" w:rsidRPr="00CC57FA" w:rsidRDefault="00E90C4C" w:rsidP="00B94F1C">
      <w:pPr>
        <w:pStyle w:val="ListParagraph"/>
        <w:numPr>
          <w:ilvl w:val="0"/>
          <w:numId w:val="7"/>
        </w:numPr>
        <w:rPr>
          <w:color w:val="000000"/>
        </w:rPr>
      </w:pPr>
      <w:r w:rsidRPr="00CC57FA">
        <w:rPr>
          <w:color w:val="000000"/>
        </w:rPr>
        <w:t>Discussion of teaching plan</w:t>
      </w:r>
    </w:p>
    <w:p w:rsidR="00E90C4C" w:rsidRPr="00CC57FA" w:rsidRDefault="00783B89" w:rsidP="00E90C4C">
      <w:pPr>
        <w:rPr>
          <w:color w:val="FF0000"/>
        </w:rPr>
      </w:pPr>
      <w:r w:rsidRPr="00CC57FA">
        <w:rPr>
          <w:color w:val="FF0000"/>
        </w:rPr>
        <w:t>Week One</w:t>
      </w:r>
      <w:r w:rsidR="00E90C4C" w:rsidRPr="00CC57FA">
        <w:rPr>
          <w:color w:val="FF0000"/>
        </w:rPr>
        <w:t xml:space="preserve"> (</w:t>
      </w:r>
      <w:r w:rsidR="00101657" w:rsidRPr="00CC57FA">
        <w:rPr>
          <w:color w:val="FF0000"/>
        </w:rPr>
        <w:t>July 18</w:t>
      </w:r>
      <w:r w:rsidR="001E4428" w:rsidRPr="00CC57FA">
        <w:rPr>
          <w:color w:val="FF0000"/>
        </w:rPr>
        <w:t xml:space="preserve"> - </w:t>
      </w:r>
      <w:r w:rsidR="00101657" w:rsidRPr="00CC57FA">
        <w:rPr>
          <w:color w:val="FF0000"/>
        </w:rPr>
        <w:t>21</w:t>
      </w:r>
      <w:r w:rsidR="00E90C4C" w:rsidRPr="00CC57FA">
        <w:rPr>
          <w:color w:val="FF0000"/>
        </w:rPr>
        <w:t xml:space="preserve">, </w:t>
      </w:r>
      <w:r w:rsidR="0095130F" w:rsidRPr="00CC57FA">
        <w:rPr>
          <w:color w:val="FF0000"/>
        </w:rPr>
        <w:t>2018</w:t>
      </w:r>
      <w:r w:rsidR="00E90C4C" w:rsidRPr="00CC57FA">
        <w:rPr>
          <w:color w:val="FF0000"/>
        </w:rPr>
        <w:t>)</w:t>
      </w:r>
    </w:p>
    <w:p w:rsidR="00E90C4C" w:rsidRPr="00CC57FA" w:rsidRDefault="00E90C4C" w:rsidP="00F95A41">
      <w:pPr>
        <w:autoSpaceDE w:val="0"/>
        <w:autoSpaceDN w:val="0"/>
        <w:adjustRightInd w:val="0"/>
        <w:rPr>
          <w:rFonts w:eastAsiaTheme="minorHAnsi"/>
          <w:b/>
          <w:bCs/>
          <w:color w:val="000000"/>
          <w:lang w:eastAsia="en-US"/>
        </w:rPr>
      </w:pPr>
      <w:r w:rsidRPr="00CC57FA">
        <w:rPr>
          <w:rFonts w:eastAsiaTheme="minorHAnsi"/>
          <w:b/>
          <w:bCs/>
          <w:color w:val="000000"/>
          <w:lang w:eastAsia="en-US"/>
        </w:rPr>
        <w:t xml:space="preserve">Unit </w:t>
      </w:r>
      <w:r w:rsidR="002F2C8E" w:rsidRPr="00CC57FA">
        <w:rPr>
          <w:rFonts w:eastAsiaTheme="minorHAnsi"/>
          <w:b/>
          <w:bCs/>
          <w:color w:val="000000"/>
          <w:lang w:eastAsia="en-US"/>
        </w:rPr>
        <w:t>– 1</w:t>
      </w:r>
      <w:r w:rsidRPr="00CC57FA">
        <w:rPr>
          <w:rFonts w:eastAsiaTheme="minorHAnsi"/>
          <w:b/>
          <w:bCs/>
          <w:color w:val="000000"/>
          <w:lang w:eastAsia="en-US"/>
        </w:rPr>
        <w:t xml:space="preserve">. </w:t>
      </w:r>
      <w:r w:rsidR="008E4E88" w:rsidRPr="00CC57FA">
        <w:rPr>
          <w:rFonts w:eastAsiaTheme="minorHAnsi"/>
          <w:b/>
          <w:bCs/>
          <w:color w:val="000000"/>
          <w:lang w:eastAsia="en-US"/>
        </w:rPr>
        <w:t>Conceptual understanding of child development and socialisation</w:t>
      </w:r>
    </w:p>
    <w:p w:rsidR="00E90C4C" w:rsidRPr="00CC57FA" w:rsidRDefault="00E90C4C" w:rsidP="00E90C4C">
      <w:pPr>
        <w:autoSpaceDE w:val="0"/>
        <w:autoSpaceDN w:val="0"/>
        <w:adjustRightInd w:val="0"/>
        <w:jc w:val="both"/>
        <w:rPr>
          <w:rFonts w:eastAsiaTheme="minorHAnsi"/>
          <w:b/>
          <w:bCs/>
          <w:color w:val="000000"/>
          <w:lang w:eastAsia="en-US"/>
        </w:rPr>
      </w:pPr>
    </w:p>
    <w:p w:rsidR="00E90C4C" w:rsidRPr="00CC57FA" w:rsidRDefault="008E4E88" w:rsidP="00B94F1C">
      <w:pPr>
        <w:pStyle w:val="ListParagraph"/>
        <w:numPr>
          <w:ilvl w:val="0"/>
          <w:numId w:val="9"/>
        </w:numPr>
        <w:autoSpaceDE w:val="0"/>
        <w:autoSpaceDN w:val="0"/>
        <w:adjustRightInd w:val="0"/>
        <w:jc w:val="both"/>
        <w:rPr>
          <w:rFonts w:eastAsiaTheme="minorHAnsi"/>
          <w:color w:val="000000"/>
          <w:lang w:eastAsia="en-US"/>
        </w:rPr>
      </w:pPr>
      <w:r w:rsidRPr="00CC57FA">
        <w:rPr>
          <w:rFonts w:eastAsiaTheme="minorHAnsi"/>
          <w:color w:val="000000"/>
          <w:lang w:eastAsia="en-US"/>
        </w:rPr>
        <w:t>Concept of child development</w:t>
      </w:r>
    </w:p>
    <w:p w:rsidR="00E90C4C" w:rsidRPr="00CC57FA" w:rsidRDefault="008E4E88" w:rsidP="00B94F1C">
      <w:pPr>
        <w:pStyle w:val="ListParagraph"/>
        <w:numPr>
          <w:ilvl w:val="0"/>
          <w:numId w:val="9"/>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Stages in life span of child and areas of development </w:t>
      </w:r>
    </w:p>
    <w:p w:rsidR="00E90C4C" w:rsidRPr="00CC57FA" w:rsidRDefault="00E90C4C" w:rsidP="00E90C4C">
      <w:pPr>
        <w:autoSpaceDE w:val="0"/>
        <w:autoSpaceDN w:val="0"/>
        <w:adjustRightInd w:val="0"/>
        <w:jc w:val="both"/>
        <w:rPr>
          <w:rFonts w:eastAsiaTheme="minorHAnsi"/>
          <w:b/>
          <w:bCs/>
          <w:i/>
          <w:iCs/>
          <w:color w:val="000000"/>
          <w:lang w:val="en-US" w:eastAsia="en-US" w:bidi="mr-IN"/>
        </w:rPr>
      </w:pPr>
      <w:r w:rsidRPr="00CC57FA">
        <w:rPr>
          <w:rFonts w:eastAsiaTheme="minorHAnsi"/>
          <w:b/>
          <w:bCs/>
          <w:i/>
          <w:iCs/>
          <w:color w:val="000000"/>
          <w:lang w:val="en-US" w:eastAsia="en-US" w:bidi="mr-IN"/>
        </w:rPr>
        <w:t xml:space="preserve">Readings; </w:t>
      </w:r>
    </w:p>
    <w:p w:rsidR="00914CC5" w:rsidRPr="00C861F2" w:rsidRDefault="00914CC5" w:rsidP="00C861F2">
      <w:pPr>
        <w:pStyle w:val="ListParagraph"/>
        <w:numPr>
          <w:ilvl w:val="0"/>
          <w:numId w:val="40"/>
        </w:numPr>
        <w:autoSpaceDE w:val="0"/>
        <w:autoSpaceDN w:val="0"/>
        <w:adjustRightInd w:val="0"/>
        <w:jc w:val="both"/>
        <w:rPr>
          <w:rFonts w:eastAsiaTheme="minorHAnsi"/>
          <w:i/>
          <w:iCs/>
          <w:color w:val="000000"/>
          <w:lang w:eastAsia="en-US"/>
        </w:rPr>
      </w:pPr>
      <w:r w:rsidRPr="00C861F2">
        <w:rPr>
          <w:rFonts w:eastAsiaTheme="minorHAnsi"/>
          <w:i/>
          <w:iCs/>
          <w:color w:val="000000"/>
          <w:lang w:eastAsia="en-US"/>
        </w:rPr>
        <w:t xml:space="preserve">Sharma P. And Gairola (1990) Fundamentals of Child Development and Child Care, Sterling Publications Private Ltd. Bangalore – 52. Pg. No.  1 – 11&amp; 13 </w:t>
      </w:r>
      <w:r w:rsidR="00C861F2" w:rsidRPr="00C861F2">
        <w:rPr>
          <w:rFonts w:eastAsiaTheme="minorHAnsi"/>
          <w:i/>
          <w:iCs/>
          <w:color w:val="000000"/>
          <w:lang w:eastAsia="en-US"/>
        </w:rPr>
        <w:t>–</w:t>
      </w:r>
      <w:r w:rsidRPr="00C861F2">
        <w:rPr>
          <w:rFonts w:eastAsiaTheme="minorHAnsi"/>
          <w:i/>
          <w:iCs/>
          <w:color w:val="000000"/>
          <w:lang w:eastAsia="en-US"/>
        </w:rPr>
        <w:t xml:space="preserve"> 22</w:t>
      </w:r>
    </w:p>
    <w:p w:rsidR="00C861F2" w:rsidRPr="00C861F2" w:rsidRDefault="00C861F2" w:rsidP="00C861F2">
      <w:pPr>
        <w:pStyle w:val="ListParagraph"/>
        <w:numPr>
          <w:ilvl w:val="0"/>
          <w:numId w:val="40"/>
        </w:numPr>
        <w:autoSpaceDE w:val="0"/>
        <w:autoSpaceDN w:val="0"/>
        <w:adjustRightInd w:val="0"/>
        <w:jc w:val="both"/>
        <w:rPr>
          <w:rFonts w:eastAsiaTheme="minorHAnsi"/>
          <w:i/>
          <w:iCs/>
          <w:color w:val="000000"/>
          <w:lang w:eastAsia="en-US"/>
        </w:rPr>
      </w:pPr>
      <w:r w:rsidRPr="00C861F2">
        <w:rPr>
          <w:rFonts w:eastAsiaTheme="minorHAnsi"/>
          <w:i/>
          <w:iCs/>
          <w:color w:val="000000"/>
          <w:lang w:eastAsia="en-US"/>
        </w:rPr>
        <w:t xml:space="preserve">Bhojraj S (1960) Happy Growth of the Child, Kitab Mahal Allahabad, Allahabad (136.7 B51H - 064887) Pg. No. 1 – 7 </w:t>
      </w:r>
      <w:r>
        <w:rPr>
          <w:rFonts w:eastAsiaTheme="minorHAnsi"/>
          <w:i/>
          <w:iCs/>
          <w:color w:val="000000"/>
          <w:lang w:eastAsia="en-US"/>
        </w:rPr>
        <w:t>&amp; 9 - 12</w:t>
      </w:r>
    </w:p>
    <w:p w:rsidR="00E90C4C" w:rsidRPr="00C861F2" w:rsidRDefault="00A6417E" w:rsidP="00C861F2">
      <w:pPr>
        <w:pStyle w:val="ListParagraph"/>
        <w:numPr>
          <w:ilvl w:val="0"/>
          <w:numId w:val="40"/>
        </w:numPr>
        <w:rPr>
          <w:rFonts w:eastAsiaTheme="minorHAnsi"/>
          <w:i/>
          <w:iCs/>
          <w:color w:val="000000"/>
          <w:lang w:eastAsia="en-US"/>
        </w:rPr>
      </w:pPr>
      <w:r w:rsidRPr="00C861F2">
        <w:rPr>
          <w:rFonts w:eastAsiaTheme="minorHAnsi"/>
          <w:i/>
          <w:iCs/>
          <w:color w:val="000000"/>
          <w:lang w:eastAsia="en-US"/>
        </w:rPr>
        <w:t>http://egyankosh.ac.in/bitstream/123456789/8473/1/Unit-3.pdf (12.13pm, 17/07/</w:t>
      </w:r>
      <w:r w:rsidR="00816877" w:rsidRPr="00C861F2">
        <w:rPr>
          <w:rFonts w:eastAsiaTheme="minorHAnsi"/>
          <w:i/>
          <w:iCs/>
          <w:color w:val="000000"/>
          <w:lang w:eastAsia="en-US"/>
        </w:rPr>
        <w:t>20</w:t>
      </w:r>
      <w:r w:rsidRPr="00C861F2">
        <w:rPr>
          <w:rFonts w:eastAsiaTheme="minorHAnsi"/>
          <w:i/>
          <w:iCs/>
          <w:color w:val="000000"/>
          <w:lang w:eastAsia="en-US"/>
        </w:rPr>
        <w:t>18)</w:t>
      </w:r>
      <w:r w:rsidR="00C82764" w:rsidRPr="00C861F2">
        <w:rPr>
          <w:rFonts w:eastAsiaTheme="minorHAnsi"/>
          <w:i/>
          <w:iCs/>
          <w:color w:val="000000"/>
          <w:lang w:eastAsia="en-US"/>
        </w:rPr>
        <w:t xml:space="preserve"> social development in childhood</w:t>
      </w:r>
    </w:p>
    <w:p w:rsidR="00A6417E" w:rsidRPr="00C861F2" w:rsidRDefault="00A6417E" w:rsidP="00C861F2">
      <w:pPr>
        <w:pStyle w:val="ListParagraph"/>
        <w:numPr>
          <w:ilvl w:val="0"/>
          <w:numId w:val="40"/>
        </w:numPr>
        <w:rPr>
          <w:rFonts w:eastAsiaTheme="minorHAnsi"/>
          <w:i/>
          <w:iCs/>
          <w:color w:val="000000"/>
          <w:lang w:eastAsia="en-US"/>
        </w:rPr>
      </w:pPr>
      <w:r w:rsidRPr="00C861F2">
        <w:rPr>
          <w:rFonts w:eastAsiaTheme="minorHAnsi"/>
          <w:i/>
          <w:iCs/>
          <w:color w:val="000000"/>
          <w:lang w:eastAsia="en-US"/>
        </w:rPr>
        <w:t>http://egyankosh.ac.in/bitstream/123456789/7903/1/Unit-1.pdf (12.13pm, 17/07/</w:t>
      </w:r>
      <w:r w:rsidR="00816877" w:rsidRPr="00C861F2">
        <w:rPr>
          <w:rFonts w:eastAsiaTheme="minorHAnsi"/>
          <w:i/>
          <w:iCs/>
          <w:color w:val="000000"/>
          <w:lang w:eastAsia="en-US"/>
        </w:rPr>
        <w:t>20</w:t>
      </w:r>
      <w:r w:rsidRPr="00C861F2">
        <w:rPr>
          <w:rFonts w:eastAsiaTheme="minorHAnsi"/>
          <w:i/>
          <w:iCs/>
          <w:color w:val="000000"/>
          <w:lang w:eastAsia="en-US"/>
        </w:rPr>
        <w:t>18)</w:t>
      </w:r>
      <w:r w:rsidR="00C82764" w:rsidRPr="00C861F2">
        <w:rPr>
          <w:rFonts w:eastAsiaTheme="minorHAnsi"/>
          <w:i/>
          <w:iCs/>
          <w:color w:val="000000"/>
          <w:lang w:eastAsia="en-US"/>
        </w:rPr>
        <w:t xml:space="preserve"> child development</w:t>
      </w:r>
    </w:p>
    <w:p w:rsidR="00A6417E" w:rsidRPr="00C861F2" w:rsidRDefault="00A6417E" w:rsidP="00C861F2">
      <w:pPr>
        <w:pStyle w:val="ListParagraph"/>
        <w:numPr>
          <w:ilvl w:val="0"/>
          <w:numId w:val="40"/>
        </w:numPr>
        <w:rPr>
          <w:rFonts w:eastAsiaTheme="minorHAnsi"/>
          <w:i/>
          <w:iCs/>
          <w:color w:val="000000"/>
          <w:lang w:eastAsia="en-US"/>
        </w:rPr>
      </w:pPr>
      <w:r w:rsidRPr="00C861F2">
        <w:rPr>
          <w:rFonts w:eastAsiaTheme="minorHAnsi"/>
          <w:i/>
          <w:iCs/>
          <w:color w:val="000000"/>
          <w:lang w:eastAsia="en-US"/>
        </w:rPr>
        <w:t>http://egyankosh.ac.in/bitstream/123456789/8491/1/Unit-9.pdf (12.13pm, 17/07/</w:t>
      </w:r>
      <w:r w:rsidR="00816877" w:rsidRPr="00C861F2">
        <w:rPr>
          <w:rFonts w:eastAsiaTheme="minorHAnsi"/>
          <w:i/>
          <w:iCs/>
          <w:color w:val="000000"/>
          <w:lang w:eastAsia="en-US"/>
        </w:rPr>
        <w:t>20</w:t>
      </w:r>
      <w:r w:rsidRPr="00C861F2">
        <w:rPr>
          <w:rFonts w:eastAsiaTheme="minorHAnsi"/>
          <w:i/>
          <w:iCs/>
          <w:color w:val="000000"/>
          <w:lang w:eastAsia="en-US"/>
        </w:rPr>
        <w:t>18)</w:t>
      </w:r>
      <w:r w:rsidR="00C82764" w:rsidRPr="00C861F2">
        <w:rPr>
          <w:rFonts w:eastAsiaTheme="minorHAnsi"/>
          <w:i/>
          <w:iCs/>
          <w:color w:val="000000"/>
          <w:lang w:eastAsia="en-US"/>
        </w:rPr>
        <w:t xml:space="preserve"> childhood</w:t>
      </w:r>
    </w:p>
    <w:p w:rsidR="009C1E91" w:rsidRDefault="009C1E91" w:rsidP="00C861F2">
      <w:pPr>
        <w:pStyle w:val="ListParagraph"/>
        <w:numPr>
          <w:ilvl w:val="0"/>
          <w:numId w:val="40"/>
        </w:numPr>
        <w:rPr>
          <w:rFonts w:eastAsiaTheme="minorHAnsi"/>
          <w:i/>
          <w:iCs/>
          <w:color w:val="000000"/>
          <w:lang w:eastAsia="en-US"/>
        </w:rPr>
      </w:pPr>
      <w:r w:rsidRPr="00C861F2">
        <w:rPr>
          <w:rFonts w:eastAsiaTheme="minorHAnsi"/>
          <w:i/>
          <w:iCs/>
          <w:color w:val="000000"/>
          <w:lang w:eastAsia="en-US"/>
        </w:rPr>
        <w:t>http://egyankosh.ac.in/bitstream/123456789/23325/1/Unit-1.pdf (12.58pm, 17/07/2018)</w:t>
      </w:r>
      <w:r w:rsidR="00C82764" w:rsidRPr="00C861F2">
        <w:rPr>
          <w:rFonts w:eastAsiaTheme="minorHAnsi"/>
          <w:i/>
          <w:iCs/>
          <w:color w:val="000000"/>
          <w:lang w:eastAsia="en-US"/>
        </w:rPr>
        <w:t xml:space="preserve"> life span </w:t>
      </w:r>
    </w:p>
    <w:p w:rsidR="00813850" w:rsidRPr="00C861F2" w:rsidRDefault="00813850" w:rsidP="00C861F2">
      <w:pPr>
        <w:pStyle w:val="ListParagraph"/>
        <w:numPr>
          <w:ilvl w:val="0"/>
          <w:numId w:val="40"/>
        </w:numPr>
        <w:rPr>
          <w:rFonts w:eastAsiaTheme="minorHAnsi"/>
          <w:i/>
          <w:iCs/>
          <w:color w:val="000000"/>
          <w:lang w:eastAsia="en-US"/>
        </w:rPr>
      </w:pPr>
      <w:r w:rsidRPr="00813850">
        <w:rPr>
          <w:rFonts w:eastAsiaTheme="minorHAnsi"/>
          <w:i/>
          <w:iCs/>
          <w:color w:val="000000"/>
          <w:lang w:eastAsia="en-US"/>
        </w:rPr>
        <w:t>http://egyankosh.ac.in/bitstream/123456789/23325/1/Unit-1.pdf</w:t>
      </w:r>
      <w:r>
        <w:rPr>
          <w:rFonts w:eastAsiaTheme="minorHAnsi"/>
          <w:i/>
          <w:iCs/>
          <w:color w:val="000000"/>
          <w:lang w:eastAsia="en-US"/>
        </w:rPr>
        <w:t xml:space="preserve"> (12.38pm, 13/08/2018)</w:t>
      </w:r>
    </w:p>
    <w:p w:rsidR="00BD4FBB" w:rsidRPr="00CC57FA" w:rsidRDefault="00BD4FBB" w:rsidP="00E90C4C">
      <w:pPr>
        <w:rPr>
          <w:color w:val="000000"/>
        </w:rPr>
      </w:pPr>
    </w:p>
    <w:p w:rsidR="00E90C4C" w:rsidRPr="00CC57FA" w:rsidRDefault="00783B89" w:rsidP="00E90C4C">
      <w:pPr>
        <w:rPr>
          <w:color w:val="FF0000"/>
        </w:rPr>
      </w:pPr>
      <w:r w:rsidRPr="00CC57FA">
        <w:rPr>
          <w:color w:val="FF0000"/>
        </w:rPr>
        <w:t>Week Two</w:t>
      </w:r>
      <w:r w:rsidR="00E90C4C" w:rsidRPr="00CC57FA">
        <w:rPr>
          <w:color w:val="FF0000"/>
        </w:rPr>
        <w:t xml:space="preserve"> (</w:t>
      </w:r>
      <w:r w:rsidR="00101657" w:rsidRPr="00CC57FA">
        <w:rPr>
          <w:color w:val="FF0000"/>
        </w:rPr>
        <w:t>July 23</w:t>
      </w:r>
      <w:r w:rsidR="001E4428" w:rsidRPr="00CC57FA">
        <w:rPr>
          <w:color w:val="FF0000"/>
        </w:rPr>
        <w:t xml:space="preserve"> – </w:t>
      </w:r>
      <w:r w:rsidRPr="00CC57FA">
        <w:rPr>
          <w:color w:val="FF0000"/>
        </w:rPr>
        <w:t>28</w:t>
      </w:r>
      <w:r w:rsidR="00E90C4C" w:rsidRPr="00CC57FA">
        <w:rPr>
          <w:color w:val="FF0000"/>
        </w:rPr>
        <w:t xml:space="preserve">, </w:t>
      </w:r>
      <w:r w:rsidR="0095130F" w:rsidRPr="00CC57FA">
        <w:rPr>
          <w:color w:val="FF0000"/>
        </w:rPr>
        <w:t>2018</w:t>
      </w:r>
      <w:r w:rsidR="00E90C4C" w:rsidRPr="00CC57FA">
        <w:rPr>
          <w:color w:val="FF0000"/>
        </w:rPr>
        <w:t>)</w:t>
      </w:r>
    </w:p>
    <w:p w:rsidR="008E4E88" w:rsidRPr="00CC57FA" w:rsidRDefault="008E4E88" w:rsidP="00E90C4C">
      <w:pPr>
        <w:rPr>
          <w:b/>
          <w:bCs/>
          <w:color w:val="FF0000"/>
        </w:rPr>
      </w:pPr>
    </w:p>
    <w:p w:rsidR="002D36F1" w:rsidRPr="00CC57FA" w:rsidRDefault="002D36F1" w:rsidP="002D36F1">
      <w:pPr>
        <w:pStyle w:val="ListParagraph"/>
        <w:numPr>
          <w:ilvl w:val="0"/>
          <w:numId w:val="10"/>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Factors influencing development in childhood – social, economic, cultural and genetic </w:t>
      </w:r>
    </w:p>
    <w:p w:rsidR="00E90C4C" w:rsidRPr="00CC57FA" w:rsidRDefault="008E4E88" w:rsidP="00B94F1C">
      <w:pPr>
        <w:pStyle w:val="ListParagraph"/>
        <w:numPr>
          <w:ilvl w:val="0"/>
          <w:numId w:val="10"/>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Agents of socialization – family, school, peer group, neighbourhood, mass media, religion </w:t>
      </w:r>
    </w:p>
    <w:p w:rsidR="00BD4FBB" w:rsidRPr="00CC57FA" w:rsidRDefault="00BD4FBB" w:rsidP="00E90C4C">
      <w:pPr>
        <w:autoSpaceDE w:val="0"/>
        <w:autoSpaceDN w:val="0"/>
        <w:adjustRightInd w:val="0"/>
        <w:jc w:val="both"/>
        <w:rPr>
          <w:rFonts w:eastAsiaTheme="minorHAnsi"/>
          <w:b/>
          <w:bCs/>
          <w:i/>
          <w:iCs/>
          <w:color w:val="000000"/>
          <w:lang w:eastAsia="en-US"/>
        </w:rPr>
      </w:pPr>
      <w:r w:rsidRPr="00CC57FA">
        <w:rPr>
          <w:rFonts w:eastAsiaTheme="minorHAnsi"/>
          <w:b/>
          <w:bCs/>
          <w:i/>
          <w:iCs/>
          <w:color w:val="000000"/>
          <w:lang w:eastAsia="en-US"/>
        </w:rPr>
        <w:t xml:space="preserve">Readings; </w:t>
      </w:r>
    </w:p>
    <w:p w:rsidR="00864F83" w:rsidRDefault="00864F83" w:rsidP="00C861F2">
      <w:pPr>
        <w:pStyle w:val="ListParagraph"/>
        <w:numPr>
          <w:ilvl w:val="0"/>
          <w:numId w:val="41"/>
        </w:numPr>
        <w:autoSpaceDE w:val="0"/>
        <w:autoSpaceDN w:val="0"/>
        <w:adjustRightInd w:val="0"/>
        <w:jc w:val="both"/>
        <w:rPr>
          <w:rFonts w:eastAsiaTheme="minorHAnsi"/>
          <w:i/>
          <w:iCs/>
          <w:color w:val="000000"/>
          <w:lang w:eastAsia="en-US"/>
        </w:rPr>
      </w:pPr>
      <w:r>
        <w:rPr>
          <w:rFonts w:eastAsiaTheme="minorHAnsi" w:cstheme="minorBidi" w:hint="cs"/>
          <w:i/>
          <w:iCs/>
          <w:color w:val="000000"/>
          <w:cs/>
          <w:lang w:eastAsia="en-US"/>
        </w:rPr>
        <w:t>खै</w:t>
      </w:r>
      <w:r>
        <w:rPr>
          <w:rFonts w:eastAsiaTheme="minorHAnsi" w:cstheme="minorBidi" w:hint="cs"/>
          <w:i/>
          <w:iCs/>
          <w:color w:val="000000"/>
          <w:cs/>
          <w:lang w:eastAsia="en-US" w:bidi="mr-IN"/>
        </w:rPr>
        <w:t xml:space="preserve">रनार दि. (२००८) समाजशास्त्र परिचय, डायमंड पब्लिकेशन, पुणे (००९६९६) पा. क्र. ६७ </w:t>
      </w:r>
      <w:r>
        <w:rPr>
          <w:rFonts w:eastAsiaTheme="minorHAnsi" w:cstheme="minorBidi"/>
          <w:i/>
          <w:iCs/>
          <w:color w:val="000000"/>
          <w:cs/>
          <w:lang w:eastAsia="en-US" w:bidi="mr-IN"/>
        </w:rPr>
        <w:t>–</w:t>
      </w:r>
      <w:r>
        <w:rPr>
          <w:rFonts w:eastAsiaTheme="minorHAnsi" w:cstheme="minorBidi" w:hint="cs"/>
          <w:i/>
          <w:iCs/>
          <w:color w:val="000000"/>
          <w:cs/>
          <w:lang w:eastAsia="en-US" w:bidi="mr-IN"/>
        </w:rPr>
        <w:t xml:space="preserve"> ८७</w:t>
      </w:r>
    </w:p>
    <w:p w:rsidR="00816877" w:rsidRPr="00C861F2" w:rsidRDefault="00816877" w:rsidP="00C861F2">
      <w:pPr>
        <w:pStyle w:val="ListParagraph"/>
        <w:numPr>
          <w:ilvl w:val="0"/>
          <w:numId w:val="41"/>
        </w:numPr>
        <w:autoSpaceDE w:val="0"/>
        <w:autoSpaceDN w:val="0"/>
        <w:adjustRightInd w:val="0"/>
        <w:jc w:val="both"/>
        <w:rPr>
          <w:rFonts w:eastAsiaTheme="minorHAnsi"/>
          <w:i/>
          <w:iCs/>
          <w:color w:val="000000"/>
          <w:lang w:eastAsia="en-US"/>
        </w:rPr>
      </w:pPr>
      <w:r w:rsidRPr="00C861F2">
        <w:rPr>
          <w:rFonts w:eastAsiaTheme="minorHAnsi"/>
          <w:i/>
          <w:iCs/>
          <w:color w:val="000000"/>
          <w:lang w:eastAsia="en-US"/>
        </w:rPr>
        <w:t>http://egyankosh.ac.in/bitstream/123456789/31535/1/Unit-2.pdf (12.52, 17/07/2018)</w:t>
      </w:r>
      <w:r w:rsidR="00C82764" w:rsidRPr="00C861F2">
        <w:rPr>
          <w:rFonts w:eastAsiaTheme="minorHAnsi"/>
          <w:i/>
          <w:iCs/>
          <w:color w:val="000000"/>
          <w:lang w:eastAsia="en-US"/>
        </w:rPr>
        <w:t xml:space="preserve"> growth and development</w:t>
      </w:r>
    </w:p>
    <w:p w:rsidR="00E90C4C" w:rsidRPr="00C861F2" w:rsidRDefault="00914CC5" w:rsidP="00C861F2">
      <w:pPr>
        <w:pStyle w:val="ListParagraph"/>
        <w:numPr>
          <w:ilvl w:val="0"/>
          <w:numId w:val="41"/>
        </w:numPr>
        <w:autoSpaceDE w:val="0"/>
        <w:autoSpaceDN w:val="0"/>
        <w:adjustRightInd w:val="0"/>
        <w:jc w:val="both"/>
        <w:rPr>
          <w:rFonts w:eastAsiaTheme="minorHAnsi"/>
          <w:i/>
          <w:iCs/>
          <w:color w:val="000000"/>
          <w:lang w:eastAsia="en-US"/>
        </w:rPr>
      </w:pPr>
      <w:r w:rsidRPr="00C861F2">
        <w:rPr>
          <w:rFonts w:eastAsiaTheme="minorHAnsi"/>
          <w:i/>
          <w:iCs/>
          <w:color w:val="000000"/>
          <w:lang w:eastAsia="en-US"/>
        </w:rPr>
        <w:t>Sharma P. And Gairola (1990)</w:t>
      </w:r>
      <w:r w:rsidR="00BD4FBB" w:rsidRPr="00C861F2">
        <w:rPr>
          <w:rFonts w:eastAsiaTheme="minorHAnsi"/>
          <w:i/>
          <w:iCs/>
          <w:color w:val="000000"/>
          <w:lang w:eastAsia="en-US"/>
        </w:rPr>
        <w:t xml:space="preserve"> </w:t>
      </w:r>
      <w:r w:rsidRPr="00C861F2">
        <w:rPr>
          <w:rFonts w:eastAsiaTheme="minorHAnsi"/>
          <w:i/>
          <w:iCs/>
          <w:color w:val="000000"/>
          <w:lang w:eastAsia="en-US"/>
        </w:rPr>
        <w:t xml:space="preserve">Fundamentals of Child Development and Child Care, Sterling Publications Private Ltd. Bangalore – 52. Pg. No.  1 </w:t>
      </w:r>
      <w:r w:rsidR="00A13201" w:rsidRPr="00C861F2">
        <w:rPr>
          <w:rFonts w:eastAsiaTheme="minorHAnsi"/>
          <w:i/>
          <w:iCs/>
          <w:color w:val="000000"/>
          <w:lang w:eastAsia="en-US"/>
        </w:rPr>
        <w:t>–</w:t>
      </w:r>
      <w:r w:rsidRPr="00C861F2">
        <w:rPr>
          <w:rFonts w:eastAsiaTheme="minorHAnsi"/>
          <w:i/>
          <w:iCs/>
          <w:color w:val="000000"/>
          <w:lang w:eastAsia="en-US"/>
        </w:rPr>
        <w:t xml:space="preserve"> 11</w:t>
      </w:r>
    </w:p>
    <w:p w:rsidR="00A13201" w:rsidRPr="00C861F2" w:rsidRDefault="00A13201" w:rsidP="00C861F2">
      <w:pPr>
        <w:pStyle w:val="ListParagraph"/>
        <w:numPr>
          <w:ilvl w:val="0"/>
          <w:numId w:val="41"/>
        </w:numPr>
        <w:autoSpaceDE w:val="0"/>
        <w:autoSpaceDN w:val="0"/>
        <w:adjustRightInd w:val="0"/>
        <w:jc w:val="both"/>
        <w:rPr>
          <w:rFonts w:eastAsiaTheme="minorHAnsi"/>
          <w:i/>
          <w:iCs/>
          <w:color w:val="000000"/>
          <w:lang w:eastAsia="en-US"/>
        </w:rPr>
      </w:pPr>
      <w:r w:rsidRPr="00C861F2">
        <w:rPr>
          <w:rFonts w:eastAsiaTheme="minorHAnsi"/>
          <w:i/>
          <w:iCs/>
          <w:color w:val="000000"/>
          <w:lang w:eastAsia="en-US"/>
        </w:rPr>
        <w:t>Bhojraj S (1960) Happy Growth of the Child, Kitab Mahal Allahabad, Allahabad</w:t>
      </w:r>
      <w:r w:rsidR="00A3750A" w:rsidRPr="00C861F2">
        <w:rPr>
          <w:rFonts w:eastAsiaTheme="minorHAnsi"/>
          <w:i/>
          <w:iCs/>
          <w:color w:val="000000"/>
          <w:lang w:eastAsia="en-US"/>
        </w:rPr>
        <w:t xml:space="preserve"> (136.7 B51H - 064887) Pg. No. 08 – 11 </w:t>
      </w:r>
    </w:p>
    <w:p w:rsidR="00BD4FBB" w:rsidRPr="00CC57FA" w:rsidRDefault="00BD4FBB" w:rsidP="00E90C4C">
      <w:pPr>
        <w:autoSpaceDE w:val="0"/>
        <w:autoSpaceDN w:val="0"/>
        <w:adjustRightInd w:val="0"/>
        <w:jc w:val="both"/>
        <w:rPr>
          <w:rFonts w:eastAsiaTheme="minorHAnsi"/>
          <w:lang w:eastAsia="en-US" w:bidi="mr-IN"/>
        </w:rPr>
      </w:pPr>
    </w:p>
    <w:p w:rsidR="00E90C4C" w:rsidRPr="00CC57FA" w:rsidRDefault="00E90C4C" w:rsidP="00E90C4C">
      <w:pPr>
        <w:rPr>
          <w:color w:val="FF0000"/>
        </w:rPr>
      </w:pPr>
      <w:r w:rsidRPr="00CC57FA">
        <w:rPr>
          <w:color w:val="FF0000"/>
        </w:rPr>
        <w:t xml:space="preserve">Week </w:t>
      </w:r>
      <w:r w:rsidR="00783B89" w:rsidRPr="00CC57FA">
        <w:rPr>
          <w:color w:val="FF0000"/>
        </w:rPr>
        <w:t>Three</w:t>
      </w:r>
      <w:r w:rsidRPr="00CC57FA">
        <w:rPr>
          <w:color w:val="FF0000"/>
        </w:rPr>
        <w:t xml:space="preserve"> (</w:t>
      </w:r>
      <w:r w:rsidR="00783B89" w:rsidRPr="00CC57FA">
        <w:rPr>
          <w:color w:val="FF0000"/>
        </w:rPr>
        <w:t xml:space="preserve">July 30 – </w:t>
      </w:r>
      <w:r w:rsidR="00597D2D" w:rsidRPr="00CC57FA">
        <w:rPr>
          <w:color w:val="FF0000"/>
        </w:rPr>
        <w:t>August 04</w:t>
      </w:r>
      <w:r w:rsidRPr="00CC57FA">
        <w:rPr>
          <w:color w:val="FF0000"/>
        </w:rPr>
        <w:t xml:space="preserve">, </w:t>
      </w:r>
      <w:r w:rsidR="0095130F" w:rsidRPr="00CC57FA">
        <w:rPr>
          <w:color w:val="FF0000"/>
        </w:rPr>
        <w:t>2018</w:t>
      </w:r>
      <w:r w:rsidRPr="00CC57FA">
        <w:rPr>
          <w:color w:val="FF0000"/>
        </w:rPr>
        <w:t>)</w:t>
      </w:r>
    </w:p>
    <w:p w:rsidR="002D36F1" w:rsidRPr="00CC57FA" w:rsidRDefault="002D36F1" w:rsidP="002D36F1">
      <w:pPr>
        <w:pStyle w:val="ListParagraph"/>
        <w:numPr>
          <w:ilvl w:val="0"/>
          <w:numId w:val="10"/>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Child rearing practices </w:t>
      </w:r>
    </w:p>
    <w:p w:rsidR="002D36F1" w:rsidRPr="00CC57FA" w:rsidRDefault="002D36F1" w:rsidP="002D36F1">
      <w:pPr>
        <w:pStyle w:val="ListParagraph"/>
        <w:numPr>
          <w:ilvl w:val="0"/>
          <w:numId w:val="10"/>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Socialization of children with special needs </w:t>
      </w:r>
    </w:p>
    <w:p w:rsidR="002D36F1" w:rsidRPr="00CC57FA" w:rsidRDefault="002D36F1" w:rsidP="008E4E88">
      <w:pPr>
        <w:autoSpaceDE w:val="0"/>
        <w:autoSpaceDN w:val="0"/>
        <w:adjustRightInd w:val="0"/>
        <w:rPr>
          <w:rFonts w:eastAsiaTheme="minorHAnsi"/>
          <w:b/>
          <w:bCs/>
          <w:color w:val="000000"/>
          <w:lang w:eastAsia="en-US"/>
        </w:rPr>
      </w:pPr>
    </w:p>
    <w:p w:rsidR="00DA5D99" w:rsidRPr="00CC57FA" w:rsidRDefault="00DA5D99" w:rsidP="00DA5D99">
      <w:pPr>
        <w:autoSpaceDE w:val="0"/>
        <w:autoSpaceDN w:val="0"/>
        <w:adjustRightInd w:val="0"/>
        <w:jc w:val="both"/>
        <w:rPr>
          <w:rFonts w:eastAsiaTheme="minorHAnsi"/>
          <w:b/>
          <w:bCs/>
          <w:i/>
          <w:iCs/>
          <w:color w:val="000000"/>
          <w:lang w:eastAsia="en-US"/>
        </w:rPr>
      </w:pPr>
      <w:r w:rsidRPr="00CC57FA">
        <w:rPr>
          <w:rFonts w:eastAsiaTheme="minorHAnsi"/>
          <w:b/>
          <w:bCs/>
          <w:i/>
          <w:iCs/>
          <w:color w:val="000000"/>
          <w:lang w:eastAsia="en-US"/>
        </w:rPr>
        <w:t xml:space="preserve">Readings; </w:t>
      </w:r>
    </w:p>
    <w:p w:rsidR="00DA5D99" w:rsidRDefault="009D5FE6" w:rsidP="008E4E88">
      <w:pPr>
        <w:pStyle w:val="ListParagraph"/>
        <w:numPr>
          <w:ilvl w:val="0"/>
          <w:numId w:val="11"/>
        </w:numPr>
        <w:autoSpaceDE w:val="0"/>
        <w:autoSpaceDN w:val="0"/>
        <w:adjustRightInd w:val="0"/>
        <w:spacing w:before="240"/>
        <w:jc w:val="both"/>
        <w:rPr>
          <w:i/>
          <w:iCs/>
          <w:color w:val="000000" w:themeColor="text1"/>
        </w:rPr>
      </w:pPr>
      <w:r w:rsidRPr="009D5FE6">
        <w:rPr>
          <w:i/>
          <w:iCs/>
          <w:color w:val="000000" w:themeColor="text1"/>
        </w:rPr>
        <w:t>http://egyankosh.ac.in/bitstream/123456789/23337/1/Unit-3.pdf</w:t>
      </w:r>
      <w:r>
        <w:rPr>
          <w:i/>
          <w:iCs/>
          <w:color w:val="000000" w:themeColor="text1"/>
        </w:rPr>
        <w:t xml:space="preserve"> (4.43pm, 25/07/2018)</w:t>
      </w:r>
    </w:p>
    <w:p w:rsidR="009D5FE6" w:rsidRPr="009D5FE6" w:rsidRDefault="009D5FE6" w:rsidP="008E4E88">
      <w:pPr>
        <w:pStyle w:val="ListParagraph"/>
        <w:numPr>
          <w:ilvl w:val="0"/>
          <w:numId w:val="11"/>
        </w:numPr>
        <w:autoSpaceDE w:val="0"/>
        <w:autoSpaceDN w:val="0"/>
        <w:adjustRightInd w:val="0"/>
        <w:spacing w:before="240"/>
        <w:jc w:val="both"/>
        <w:rPr>
          <w:i/>
          <w:iCs/>
          <w:color w:val="000000" w:themeColor="text1"/>
        </w:rPr>
      </w:pPr>
    </w:p>
    <w:p w:rsidR="00E90C4C" w:rsidRPr="00CC57FA" w:rsidRDefault="00E90C4C" w:rsidP="00E90C4C">
      <w:pPr>
        <w:rPr>
          <w:color w:val="FF0000"/>
        </w:rPr>
      </w:pPr>
      <w:r w:rsidRPr="00CC57FA">
        <w:rPr>
          <w:color w:val="FF0000"/>
        </w:rPr>
        <w:t xml:space="preserve">Week </w:t>
      </w:r>
      <w:r w:rsidR="00597D2D" w:rsidRPr="00CC57FA">
        <w:rPr>
          <w:color w:val="FF0000"/>
        </w:rPr>
        <w:t>Four</w:t>
      </w:r>
      <w:r w:rsidRPr="00CC57FA">
        <w:rPr>
          <w:color w:val="FF0000"/>
        </w:rPr>
        <w:t xml:space="preserve"> (August </w:t>
      </w:r>
      <w:r w:rsidR="00597D2D" w:rsidRPr="00CC57FA">
        <w:rPr>
          <w:color w:val="FF0000"/>
        </w:rPr>
        <w:t>13</w:t>
      </w:r>
      <w:r w:rsidRPr="00CC57FA">
        <w:rPr>
          <w:color w:val="FF0000"/>
        </w:rPr>
        <w:t xml:space="preserve"> – </w:t>
      </w:r>
      <w:r w:rsidR="00597D2D" w:rsidRPr="00CC57FA">
        <w:rPr>
          <w:color w:val="FF0000"/>
        </w:rPr>
        <w:t>18</w:t>
      </w:r>
      <w:r w:rsidRPr="00CC57FA">
        <w:rPr>
          <w:color w:val="FF0000"/>
        </w:rPr>
        <w:t xml:space="preserve">, </w:t>
      </w:r>
      <w:r w:rsidR="0095130F" w:rsidRPr="00CC57FA">
        <w:rPr>
          <w:color w:val="FF0000"/>
        </w:rPr>
        <w:t>2018</w:t>
      </w:r>
      <w:r w:rsidRPr="00CC57FA">
        <w:rPr>
          <w:color w:val="FF0000"/>
        </w:rPr>
        <w:t>)</w:t>
      </w:r>
    </w:p>
    <w:p w:rsidR="002D36F1" w:rsidRPr="00CC57FA" w:rsidRDefault="002D36F1" w:rsidP="002D36F1">
      <w:pPr>
        <w:autoSpaceDE w:val="0"/>
        <w:autoSpaceDN w:val="0"/>
        <w:adjustRightInd w:val="0"/>
        <w:rPr>
          <w:rFonts w:eastAsiaTheme="minorHAnsi"/>
          <w:b/>
          <w:bCs/>
          <w:color w:val="000000"/>
          <w:lang w:eastAsia="en-US"/>
        </w:rPr>
      </w:pPr>
      <w:r w:rsidRPr="00CC57FA">
        <w:rPr>
          <w:rFonts w:eastAsiaTheme="minorHAnsi"/>
          <w:b/>
          <w:bCs/>
          <w:color w:val="000000"/>
          <w:lang w:eastAsia="en-US"/>
        </w:rPr>
        <w:t xml:space="preserve">Unit – 2. The status of children in India </w:t>
      </w:r>
    </w:p>
    <w:p w:rsidR="002D36F1" w:rsidRPr="00CC57FA" w:rsidRDefault="002D36F1" w:rsidP="002D36F1">
      <w:pPr>
        <w:rPr>
          <w:color w:val="FF0000"/>
        </w:rPr>
      </w:pPr>
    </w:p>
    <w:p w:rsidR="002D36F1" w:rsidRPr="00CC57FA" w:rsidRDefault="002D36F1" w:rsidP="002D36F1">
      <w:pPr>
        <w:pStyle w:val="ListParagraph"/>
        <w:numPr>
          <w:ilvl w:val="0"/>
          <w:numId w:val="11"/>
        </w:numPr>
        <w:autoSpaceDE w:val="0"/>
        <w:autoSpaceDN w:val="0"/>
        <w:adjustRightInd w:val="0"/>
        <w:jc w:val="both"/>
        <w:rPr>
          <w:color w:val="000000" w:themeColor="text1"/>
        </w:rPr>
      </w:pPr>
      <w:r w:rsidRPr="00CC57FA">
        <w:rPr>
          <w:rFonts w:eastAsiaTheme="minorHAnsi"/>
          <w:color w:val="000000"/>
          <w:lang w:eastAsia="en-US"/>
        </w:rPr>
        <w:t xml:space="preserve">Demographic characteristics of children </w:t>
      </w:r>
    </w:p>
    <w:p w:rsidR="002D36F1" w:rsidRPr="00CC57FA" w:rsidRDefault="002D36F1" w:rsidP="002D36F1">
      <w:pPr>
        <w:pStyle w:val="ListParagraph"/>
        <w:numPr>
          <w:ilvl w:val="0"/>
          <w:numId w:val="11"/>
        </w:numPr>
        <w:autoSpaceDE w:val="0"/>
        <w:autoSpaceDN w:val="0"/>
        <w:adjustRightInd w:val="0"/>
        <w:jc w:val="both"/>
        <w:rPr>
          <w:color w:val="000000" w:themeColor="text1"/>
        </w:rPr>
      </w:pPr>
      <w:r w:rsidRPr="00CC57FA">
        <w:rPr>
          <w:rFonts w:eastAsiaTheme="minorHAnsi"/>
          <w:color w:val="000000"/>
          <w:lang w:eastAsia="en-US"/>
        </w:rPr>
        <w:t xml:space="preserve">Needs and problems of children in India </w:t>
      </w:r>
    </w:p>
    <w:p w:rsidR="002F2C8E" w:rsidRPr="00CC57FA" w:rsidRDefault="0000086F" w:rsidP="00E90C4C">
      <w:pPr>
        <w:rPr>
          <w:b/>
          <w:bCs/>
          <w:i/>
          <w:iCs/>
          <w:color w:val="000000" w:themeColor="text1"/>
        </w:rPr>
      </w:pPr>
      <w:r w:rsidRPr="00CC57FA">
        <w:rPr>
          <w:b/>
          <w:bCs/>
          <w:i/>
          <w:iCs/>
          <w:color w:val="000000" w:themeColor="text1"/>
        </w:rPr>
        <w:t>Reading</w:t>
      </w:r>
      <w:r w:rsidR="00BD4FBB" w:rsidRPr="00CC57FA">
        <w:rPr>
          <w:b/>
          <w:bCs/>
          <w:i/>
          <w:iCs/>
          <w:color w:val="000000" w:themeColor="text1"/>
        </w:rPr>
        <w:t>s</w:t>
      </w:r>
      <w:r w:rsidRPr="00CC57FA">
        <w:rPr>
          <w:b/>
          <w:bCs/>
          <w:i/>
          <w:iCs/>
          <w:color w:val="000000" w:themeColor="text1"/>
        </w:rPr>
        <w:t xml:space="preserve">: </w:t>
      </w:r>
    </w:p>
    <w:p w:rsidR="00097C08" w:rsidRDefault="00097C08" w:rsidP="00097C08">
      <w:pPr>
        <w:autoSpaceDE w:val="0"/>
        <w:autoSpaceDN w:val="0"/>
        <w:adjustRightInd w:val="0"/>
        <w:jc w:val="both"/>
        <w:rPr>
          <w:rFonts w:eastAsiaTheme="minorHAnsi"/>
          <w:i/>
          <w:iCs/>
          <w:lang w:eastAsia="en-US"/>
        </w:rPr>
      </w:pPr>
      <w:r>
        <w:rPr>
          <w:rFonts w:eastAsiaTheme="minorHAnsi"/>
          <w:i/>
          <w:iCs/>
          <w:lang w:eastAsia="en-US"/>
        </w:rPr>
        <w:t xml:space="preserve">Zietz D. </w:t>
      </w:r>
      <w:r w:rsidR="00BA1E6C">
        <w:rPr>
          <w:rFonts w:eastAsiaTheme="minorHAnsi"/>
          <w:i/>
          <w:iCs/>
          <w:lang w:eastAsia="en-US"/>
        </w:rPr>
        <w:t>(1969</w:t>
      </w:r>
      <w:r>
        <w:rPr>
          <w:rFonts w:eastAsiaTheme="minorHAnsi"/>
          <w:i/>
          <w:iCs/>
          <w:lang w:eastAsia="en-US"/>
        </w:rPr>
        <w:t>)</w:t>
      </w:r>
      <w:r w:rsidR="00BA1E6C">
        <w:rPr>
          <w:rFonts w:eastAsiaTheme="minorHAnsi"/>
          <w:i/>
          <w:iCs/>
          <w:lang w:eastAsia="en-US"/>
        </w:rPr>
        <w:t xml:space="preserve"> </w:t>
      </w:r>
      <w:r>
        <w:rPr>
          <w:rFonts w:eastAsiaTheme="minorHAnsi"/>
          <w:i/>
          <w:iCs/>
          <w:lang w:eastAsia="en-US"/>
        </w:rPr>
        <w:t xml:space="preserve">Child Welfare: Services and Perspectives, John Wiley &amp; Sons, INC, New York, London, London, Sydney, Toronto (362.7 – Z7C- 052511) Pg. No. 121 </w:t>
      </w:r>
      <w:r w:rsidR="00014541">
        <w:rPr>
          <w:rFonts w:eastAsiaTheme="minorHAnsi"/>
          <w:i/>
          <w:iCs/>
          <w:lang w:eastAsia="en-US"/>
        </w:rPr>
        <w:t>–</w:t>
      </w:r>
      <w:r>
        <w:rPr>
          <w:rFonts w:eastAsiaTheme="minorHAnsi"/>
          <w:i/>
          <w:iCs/>
          <w:lang w:eastAsia="en-US"/>
        </w:rPr>
        <w:t xml:space="preserve"> 154</w:t>
      </w:r>
    </w:p>
    <w:p w:rsidR="00014541" w:rsidRDefault="00014541" w:rsidP="00097C08">
      <w:pPr>
        <w:autoSpaceDE w:val="0"/>
        <w:autoSpaceDN w:val="0"/>
        <w:adjustRightInd w:val="0"/>
        <w:jc w:val="both"/>
        <w:rPr>
          <w:rFonts w:eastAsiaTheme="minorHAnsi"/>
          <w:i/>
          <w:iCs/>
          <w:lang w:eastAsia="en-US"/>
        </w:rPr>
      </w:pPr>
      <w:r>
        <w:rPr>
          <w:rFonts w:eastAsiaTheme="minorHAnsi"/>
          <w:i/>
          <w:iCs/>
          <w:lang w:eastAsia="en-US"/>
        </w:rPr>
        <w:t xml:space="preserve">Gupta M. (2001) Child Abuse a Social Work Perspectives, Mangal Deep Publications, Jaipur, India – 16. (362.76 – G96C - 008490) Pg. No. 001- 265 – Abuse </w:t>
      </w:r>
    </w:p>
    <w:p w:rsidR="00914CC5" w:rsidRDefault="00914CC5" w:rsidP="00914CC5">
      <w:pPr>
        <w:autoSpaceDE w:val="0"/>
        <w:autoSpaceDN w:val="0"/>
        <w:adjustRightInd w:val="0"/>
        <w:jc w:val="both"/>
        <w:rPr>
          <w:rFonts w:eastAsiaTheme="minorHAnsi"/>
          <w:i/>
          <w:iCs/>
          <w:color w:val="000000"/>
          <w:lang w:eastAsia="en-US"/>
        </w:rPr>
      </w:pPr>
      <w:r>
        <w:rPr>
          <w:rFonts w:eastAsiaTheme="minorHAnsi"/>
          <w:i/>
          <w:iCs/>
          <w:color w:val="000000"/>
          <w:lang w:eastAsia="en-US"/>
        </w:rPr>
        <w:t>Sharma P. And Gairola (1990)</w:t>
      </w:r>
      <w:r w:rsidRPr="00CC57FA">
        <w:rPr>
          <w:rFonts w:eastAsiaTheme="minorHAnsi"/>
          <w:i/>
          <w:iCs/>
          <w:color w:val="000000"/>
          <w:lang w:eastAsia="en-US"/>
        </w:rPr>
        <w:t xml:space="preserve"> </w:t>
      </w:r>
      <w:r>
        <w:rPr>
          <w:rFonts w:eastAsiaTheme="minorHAnsi"/>
          <w:i/>
          <w:iCs/>
          <w:color w:val="000000"/>
          <w:lang w:eastAsia="en-US"/>
        </w:rPr>
        <w:t>Fundamentals of Child Development and Child Care, Sterling Publications Private Ltd. Bangalore – 52. Pg. No.  101 – 121 Problems</w:t>
      </w:r>
    </w:p>
    <w:p w:rsidR="00BA1E6C" w:rsidRPr="00CC57FA" w:rsidRDefault="00BA1E6C" w:rsidP="00914CC5">
      <w:pPr>
        <w:autoSpaceDE w:val="0"/>
        <w:autoSpaceDN w:val="0"/>
        <w:adjustRightInd w:val="0"/>
        <w:jc w:val="both"/>
        <w:rPr>
          <w:rFonts w:eastAsiaTheme="minorHAnsi"/>
          <w:i/>
          <w:iCs/>
          <w:color w:val="000000"/>
          <w:lang w:eastAsia="en-US"/>
        </w:rPr>
      </w:pPr>
      <w:r>
        <w:rPr>
          <w:rFonts w:eastAsiaTheme="minorHAnsi"/>
          <w:i/>
          <w:iCs/>
          <w:color w:val="000000"/>
          <w:lang w:eastAsia="en-US"/>
        </w:rPr>
        <w:t xml:space="preserve">Bose P. (2006) Child Care and Child Development Psychological Perspectives, ABD Publishers, Jaipur – 05, India. (136.7 – B71C - 008975) Pg. No. 001  – 280 </w:t>
      </w:r>
    </w:p>
    <w:p w:rsidR="00914CC5" w:rsidRPr="001A5F6D" w:rsidRDefault="00914CC5" w:rsidP="00097C08">
      <w:pPr>
        <w:autoSpaceDE w:val="0"/>
        <w:autoSpaceDN w:val="0"/>
        <w:adjustRightInd w:val="0"/>
        <w:jc w:val="both"/>
        <w:rPr>
          <w:rFonts w:eastAsiaTheme="minorHAnsi"/>
          <w:i/>
          <w:iCs/>
          <w:lang w:eastAsia="en-US"/>
        </w:rPr>
      </w:pPr>
    </w:p>
    <w:p w:rsidR="00E90C4C" w:rsidRPr="00CC57FA" w:rsidRDefault="00E90C4C" w:rsidP="00E90C4C">
      <w:pPr>
        <w:rPr>
          <w:color w:val="FF0000"/>
        </w:rPr>
      </w:pPr>
    </w:p>
    <w:p w:rsidR="00E90C4C" w:rsidRPr="00CC57FA" w:rsidRDefault="00E90C4C" w:rsidP="00E90C4C">
      <w:pPr>
        <w:rPr>
          <w:color w:val="FF0000"/>
        </w:rPr>
      </w:pPr>
      <w:r w:rsidRPr="00CC57FA">
        <w:rPr>
          <w:color w:val="FF0000"/>
        </w:rPr>
        <w:t xml:space="preserve">Week </w:t>
      </w:r>
      <w:r w:rsidR="00597D2D" w:rsidRPr="00CC57FA">
        <w:rPr>
          <w:color w:val="FF0000"/>
        </w:rPr>
        <w:t>Five</w:t>
      </w:r>
      <w:r w:rsidRPr="00CC57FA">
        <w:rPr>
          <w:color w:val="FF0000"/>
        </w:rPr>
        <w:t xml:space="preserve"> (</w:t>
      </w:r>
      <w:r w:rsidR="00597D2D" w:rsidRPr="00CC57FA">
        <w:rPr>
          <w:color w:val="FF0000"/>
        </w:rPr>
        <w:t>August 20</w:t>
      </w:r>
      <w:r w:rsidR="00AF425D" w:rsidRPr="00CC57FA">
        <w:rPr>
          <w:color w:val="FF0000"/>
        </w:rPr>
        <w:t xml:space="preserve"> – </w:t>
      </w:r>
      <w:r w:rsidR="0021182E" w:rsidRPr="00CC57FA">
        <w:rPr>
          <w:color w:val="FF0000"/>
        </w:rPr>
        <w:t>2</w:t>
      </w:r>
      <w:r w:rsidR="00597D2D" w:rsidRPr="00CC57FA">
        <w:rPr>
          <w:color w:val="FF0000"/>
        </w:rPr>
        <w:t>5</w:t>
      </w:r>
      <w:r w:rsidRPr="00CC57FA">
        <w:rPr>
          <w:color w:val="FF0000"/>
        </w:rPr>
        <w:t xml:space="preserve">, </w:t>
      </w:r>
      <w:r w:rsidR="0095130F" w:rsidRPr="00CC57FA">
        <w:rPr>
          <w:color w:val="FF0000"/>
        </w:rPr>
        <w:t>2018</w:t>
      </w:r>
      <w:r w:rsidRPr="00CC57FA">
        <w:rPr>
          <w:color w:val="FF0000"/>
        </w:rPr>
        <w:t>)</w:t>
      </w:r>
    </w:p>
    <w:p w:rsidR="002D36F1" w:rsidRPr="00CC57FA" w:rsidRDefault="002D36F1" w:rsidP="002D36F1">
      <w:pPr>
        <w:pStyle w:val="ListParagraph"/>
        <w:numPr>
          <w:ilvl w:val="0"/>
          <w:numId w:val="11"/>
        </w:numPr>
        <w:autoSpaceDE w:val="0"/>
        <w:autoSpaceDN w:val="0"/>
        <w:adjustRightInd w:val="0"/>
        <w:jc w:val="both"/>
        <w:rPr>
          <w:color w:val="000000" w:themeColor="text1"/>
        </w:rPr>
      </w:pPr>
      <w:r w:rsidRPr="00CC57FA">
        <w:rPr>
          <w:rFonts w:eastAsiaTheme="minorHAnsi"/>
          <w:color w:val="000000"/>
          <w:lang w:eastAsia="en-US"/>
        </w:rPr>
        <w:t xml:space="preserve">Children in need of care and protection </w:t>
      </w:r>
    </w:p>
    <w:p w:rsidR="002D36F1" w:rsidRPr="00CC57FA" w:rsidRDefault="002D36F1" w:rsidP="002D36F1">
      <w:pPr>
        <w:pStyle w:val="ListParagraph"/>
        <w:numPr>
          <w:ilvl w:val="0"/>
          <w:numId w:val="12"/>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Socially and economically deprived children </w:t>
      </w:r>
    </w:p>
    <w:p w:rsidR="002D36F1" w:rsidRPr="00CC57FA" w:rsidRDefault="002D36F1" w:rsidP="002D36F1">
      <w:pPr>
        <w:pStyle w:val="ListParagraph"/>
        <w:numPr>
          <w:ilvl w:val="0"/>
          <w:numId w:val="12"/>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Children with special needs </w:t>
      </w:r>
    </w:p>
    <w:p w:rsidR="002D36F1" w:rsidRPr="00CC57FA" w:rsidRDefault="002D36F1" w:rsidP="002D36F1">
      <w:pPr>
        <w:pStyle w:val="ListParagraph"/>
        <w:numPr>
          <w:ilvl w:val="0"/>
          <w:numId w:val="12"/>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Children in conflict with law </w:t>
      </w:r>
    </w:p>
    <w:p w:rsidR="00FB2009" w:rsidRPr="00CC57FA" w:rsidRDefault="00FB2009" w:rsidP="00FB2009">
      <w:pPr>
        <w:pStyle w:val="ListParagraph"/>
        <w:autoSpaceDE w:val="0"/>
        <w:autoSpaceDN w:val="0"/>
        <w:adjustRightInd w:val="0"/>
        <w:jc w:val="both"/>
        <w:rPr>
          <w:rFonts w:eastAsiaTheme="minorHAnsi"/>
          <w:color w:val="000000"/>
          <w:lang w:eastAsia="en-US"/>
        </w:rPr>
      </w:pPr>
    </w:p>
    <w:p w:rsidR="00BD4FBB" w:rsidRPr="00CC57FA" w:rsidRDefault="00BD4FBB" w:rsidP="00E90C4C">
      <w:pPr>
        <w:rPr>
          <w:rFonts w:eastAsiaTheme="minorHAnsi"/>
          <w:b/>
          <w:bCs/>
          <w:i/>
          <w:iCs/>
          <w:color w:val="000000"/>
          <w:lang w:eastAsia="en-US"/>
        </w:rPr>
      </w:pPr>
      <w:r w:rsidRPr="00CC57FA">
        <w:rPr>
          <w:rFonts w:eastAsiaTheme="minorHAnsi"/>
          <w:b/>
          <w:bCs/>
          <w:i/>
          <w:iCs/>
          <w:color w:val="000000"/>
          <w:lang w:eastAsia="en-US"/>
        </w:rPr>
        <w:t xml:space="preserve">Readings; </w:t>
      </w:r>
    </w:p>
    <w:p w:rsidR="00014541" w:rsidRPr="001A5F6D" w:rsidRDefault="00014541" w:rsidP="00014541">
      <w:pPr>
        <w:autoSpaceDE w:val="0"/>
        <w:autoSpaceDN w:val="0"/>
        <w:adjustRightInd w:val="0"/>
        <w:jc w:val="both"/>
        <w:rPr>
          <w:rFonts w:eastAsiaTheme="minorHAnsi"/>
          <w:i/>
          <w:iCs/>
          <w:lang w:eastAsia="en-US"/>
        </w:rPr>
      </w:pPr>
      <w:r>
        <w:rPr>
          <w:rFonts w:eastAsiaTheme="minorHAnsi"/>
          <w:i/>
          <w:iCs/>
          <w:lang w:eastAsia="en-US"/>
        </w:rPr>
        <w:t xml:space="preserve">Gupta M. (2001) Child Abuse a Social Work Perspectives, Mangal Deep Publications, Jaipur, India – 16. (362.76 – G96C - 008490) Pg. No. 200 - 213 – Juvenile  </w:t>
      </w:r>
    </w:p>
    <w:p w:rsidR="002F2C8E" w:rsidRPr="00CC57FA" w:rsidRDefault="002F2C8E" w:rsidP="00E90C4C">
      <w:pPr>
        <w:rPr>
          <w:color w:val="FF0000"/>
        </w:rPr>
      </w:pPr>
    </w:p>
    <w:p w:rsidR="00E90C4C" w:rsidRDefault="006E1488" w:rsidP="00E90C4C">
      <w:pPr>
        <w:autoSpaceDE w:val="0"/>
        <w:autoSpaceDN w:val="0"/>
        <w:adjustRightInd w:val="0"/>
        <w:jc w:val="both"/>
        <w:rPr>
          <w:rFonts w:eastAsiaTheme="minorHAnsi"/>
          <w:i/>
          <w:iCs/>
          <w:lang w:eastAsia="en-US"/>
        </w:rPr>
      </w:pPr>
      <w:r w:rsidRPr="006E1488">
        <w:rPr>
          <w:rFonts w:eastAsiaTheme="minorHAnsi"/>
          <w:i/>
          <w:iCs/>
          <w:lang w:eastAsia="en-US"/>
        </w:rPr>
        <w:t xml:space="preserve">Jeyasingh V. (1987) Deviant Children, Visuthamby Publihsers, Vasantham, Sathia Street, Nesamony Nagar, Nagercoil – 1 (362.7 – J47D - 109289) Pg. No. </w:t>
      </w:r>
      <w:r w:rsidR="002766A4">
        <w:rPr>
          <w:rFonts w:eastAsiaTheme="minorHAnsi"/>
          <w:i/>
          <w:iCs/>
          <w:lang w:eastAsia="en-US"/>
        </w:rPr>
        <w:t xml:space="preserve">001 – 132 Delinquency </w:t>
      </w:r>
    </w:p>
    <w:p w:rsidR="00B97B51" w:rsidRPr="00CC57FA" w:rsidRDefault="00B97B51" w:rsidP="00B97B51">
      <w:pPr>
        <w:autoSpaceDE w:val="0"/>
        <w:autoSpaceDN w:val="0"/>
        <w:adjustRightInd w:val="0"/>
        <w:jc w:val="both"/>
        <w:rPr>
          <w:rFonts w:eastAsiaTheme="minorHAnsi"/>
          <w:i/>
          <w:iCs/>
          <w:color w:val="000000"/>
          <w:lang w:eastAsia="en-US"/>
        </w:rPr>
      </w:pPr>
      <w:r>
        <w:rPr>
          <w:rFonts w:eastAsiaTheme="minorHAnsi"/>
          <w:i/>
          <w:iCs/>
          <w:color w:val="000000"/>
          <w:lang w:eastAsia="en-US"/>
        </w:rPr>
        <w:t xml:space="preserve">Bhojraj S (1960) Happy Growth of the Child, Kitab Mahal Allahabad, Allahabad (136.7 B51H - 064887) Pg. No. 122 – 164 </w:t>
      </w:r>
    </w:p>
    <w:p w:rsidR="00B97B51" w:rsidRPr="006E1488" w:rsidRDefault="00B97B51" w:rsidP="00E90C4C">
      <w:pPr>
        <w:autoSpaceDE w:val="0"/>
        <w:autoSpaceDN w:val="0"/>
        <w:adjustRightInd w:val="0"/>
        <w:jc w:val="both"/>
        <w:rPr>
          <w:rFonts w:eastAsiaTheme="minorHAnsi"/>
          <w:i/>
          <w:iCs/>
          <w:lang w:eastAsia="en-US"/>
        </w:rPr>
      </w:pPr>
    </w:p>
    <w:p w:rsidR="00E90C4C" w:rsidRPr="00CC57FA" w:rsidRDefault="00597D2D" w:rsidP="00E90C4C">
      <w:pPr>
        <w:autoSpaceDE w:val="0"/>
        <w:autoSpaceDN w:val="0"/>
        <w:adjustRightInd w:val="0"/>
        <w:jc w:val="both"/>
        <w:rPr>
          <w:rFonts w:eastAsiaTheme="minorHAnsi"/>
          <w:color w:val="FF0000"/>
          <w:lang w:eastAsia="en-US"/>
        </w:rPr>
      </w:pPr>
      <w:r w:rsidRPr="00CC57FA">
        <w:rPr>
          <w:rFonts w:eastAsiaTheme="minorHAnsi"/>
          <w:color w:val="FF0000"/>
          <w:lang w:eastAsia="en-US"/>
        </w:rPr>
        <w:t>Week Six</w:t>
      </w:r>
      <w:r w:rsidR="00E90C4C" w:rsidRPr="00CC57FA">
        <w:rPr>
          <w:rFonts w:eastAsiaTheme="minorHAnsi"/>
          <w:color w:val="FF0000"/>
          <w:lang w:eastAsia="en-US"/>
        </w:rPr>
        <w:t xml:space="preserve"> (</w:t>
      </w:r>
      <w:r w:rsidRPr="00CC57FA">
        <w:rPr>
          <w:rFonts w:eastAsiaTheme="minorHAnsi"/>
          <w:color w:val="FF0000"/>
          <w:lang w:eastAsia="en-US"/>
        </w:rPr>
        <w:t>August 27 – September 01</w:t>
      </w:r>
      <w:r w:rsidR="00E90C4C" w:rsidRPr="00CC57FA">
        <w:rPr>
          <w:rFonts w:eastAsiaTheme="minorHAnsi"/>
          <w:color w:val="FF0000"/>
          <w:lang w:eastAsia="en-US"/>
        </w:rPr>
        <w:t xml:space="preserve">, </w:t>
      </w:r>
      <w:r w:rsidR="0095130F" w:rsidRPr="00CC57FA">
        <w:rPr>
          <w:rFonts w:eastAsiaTheme="minorHAnsi"/>
          <w:color w:val="FF0000"/>
          <w:lang w:eastAsia="en-US"/>
        </w:rPr>
        <w:t>2018</w:t>
      </w:r>
      <w:r w:rsidR="00E90C4C" w:rsidRPr="00CC57FA">
        <w:rPr>
          <w:rFonts w:eastAsiaTheme="minorHAnsi"/>
          <w:color w:val="FF0000"/>
          <w:lang w:eastAsia="en-US"/>
        </w:rPr>
        <w:t>)</w:t>
      </w:r>
    </w:p>
    <w:p w:rsidR="002D36F1" w:rsidRPr="00CC57FA" w:rsidRDefault="002D36F1" w:rsidP="002D36F1">
      <w:pPr>
        <w:rPr>
          <w:color w:val="FF0000"/>
        </w:rPr>
      </w:pPr>
      <w:r w:rsidRPr="00CC57FA">
        <w:rPr>
          <w:rFonts w:eastAsiaTheme="minorHAnsi"/>
          <w:b/>
          <w:bCs/>
          <w:color w:val="000000"/>
          <w:lang w:eastAsia="en-US"/>
        </w:rPr>
        <w:t xml:space="preserve">Unit – 3. Child Health: a situational analysis </w:t>
      </w:r>
    </w:p>
    <w:p w:rsidR="002D36F1" w:rsidRPr="00CC57FA" w:rsidRDefault="002D36F1" w:rsidP="002D36F1">
      <w:pPr>
        <w:pStyle w:val="ListParagraph"/>
        <w:autoSpaceDE w:val="0"/>
        <w:autoSpaceDN w:val="0"/>
        <w:adjustRightInd w:val="0"/>
        <w:jc w:val="both"/>
        <w:rPr>
          <w:rFonts w:eastAsiaTheme="minorHAnsi"/>
          <w:color w:val="000000"/>
          <w:lang w:eastAsia="en-US"/>
        </w:rPr>
      </w:pPr>
    </w:p>
    <w:p w:rsidR="002D36F1" w:rsidRPr="00CC57FA" w:rsidRDefault="002D36F1" w:rsidP="002D36F1">
      <w:pPr>
        <w:pStyle w:val="ListParagraph"/>
        <w:numPr>
          <w:ilvl w:val="0"/>
          <w:numId w:val="13"/>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Causes of infant mortality and morbidity </w:t>
      </w:r>
    </w:p>
    <w:p w:rsidR="009D5F1D" w:rsidRPr="009D5F1D" w:rsidRDefault="002D36F1" w:rsidP="009D5F1D">
      <w:pPr>
        <w:pStyle w:val="ListParagraph"/>
        <w:numPr>
          <w:ilvl w:val="0"/>
          <w:numId w:val="13"/>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Reproductive and child health, health of adolescent girls </w:t>
      </w:r>
    </w:p>
    <w:p w:rsidR="002F2C8E" w:rsidRPr="00CC57FA" w:rsidRDefault="002F2C8E" w:rsidP="002F2C8E">
      <w:pPr>
        <w:autoSpaceDE w:val="0"/>
        <w:autoSpaceDN w:val="0"/>
        <w:adjustRightInd w:val="0"/>
        <w:jc w:val="both"/>
        <w:rPr>
          <w:rFonts w:eastAsiaTheme="minorHAnsi"/>
          <w:b/>
          <w:bCs/>
          <w:color w:val="000000"/>
          <w:lang w:eastAsia="en-US"/>
        </w:rPr>
      </w:pPr>
    </w:p>
    <w:p w:rsidR="00C30C07" w:rsidRDefault="00C30C07" w:rsidP="00C30C07">
      <w:pPr>
        <w:autoSpaceDE w:val="0"/>
        <w:autoSpaceDN w:val="0"/>
        <w:adjustRightInd w:val="0"/>
        <w:jc w:val="both"/>
        <w:rPr>
          <w:rFonts w:eastAsiaTheme="minorHAnsi"/>
          <w:b/>
          <w:bCs/>
          <w:i/>
          <w:iCs/>
          <w:color w:val="000000"/>
          <w:lang w:eastAsia="en-US"/>
        </w:rPr>
      </w:pPr>
      <w:r w:rsidRPr="00CC57FA">
        <w:rPr>
          <w:rFonts w:eastAsiaTheme="minorHAnsi"/>
          <w:b/>
          <w:bCs/>
          <w:i/>
          <w:iCs/>
          <w:color w:val="000000"/>
          <w:lang w:eastAsia="en-US"/>
        </w:rPr>
        <w:t xml:space="preserve">Readings; </w:t>
      </w:r>
    </w:p>
    <w:p w:rsidR="00914CC5" w:rsidRDefault="00914CC5" w:rsidP="00C30C07">
      <w:pPr>
        <w:autoSpaceDE w:val="0"/>
        <w:autoSpaceDN w:val="0"/>
        <w:adjustRightInd w:val="0"/>
        <w:jc w:val="both"/>
        <w:rPr>
          <w:rFonts w:eastAsiaTheme="minorHAnsi"/>
          <w:i/>
          <w:iCs/>
          <w:color w:val="000000"/>
          <w:lang w:eastAsia="en-US"/>
        </w:rPr>
      </w:pPr>
      <w:r>
        <w:rPr>
          <w:rFonts w:eastAsiaTheme="minorHAnsi"/>
          <w:i/>
          <w:iCs/>
          <w:color w:val="000000"/>
          <w:lang w:eastAsia="en-US"/>
        </w:rPr>
        <w:t>Sharma P. And Gairola (1990)</w:t>
      </w:r>
      <w:r w:rsidRPr="00CC57FA">
        <w:rPr>
          <w:rFonts w:eastAsiaTheme="minorHAnsi"/>
          <w:i/>
          <w:iCs/>
          <w:color w:val="000000"/>
          <w:lang w:eastAsia="en-US"/>
        </w:rPr>
        <w:t xml:space="preserve"> </w:t>
      </w:r>
      <w:r>
        <w:rPr>
          <w:rFonts w:eastAsiaTheme="minorHAnsi"/>
          <w:i/>
          <w:iCs/>
          <w:color w:val="000000"/>
          <w:lang w:eastAsia="en-US"/>
        </w:rPr>
        <w:t>Fundamentals of Child Development and Child Care, Sterling Publications Private Ltd. Bangalore – 52. Pg. No. 13 – 22 &amp; 134 - 157</w:t>
      </w:r>
    </w:p>
    <w:p w:rsidR="000F15FD" w:rsidRDefault="009D5F1D" w:rsidP="00C30C07">
      <w:pPr>
        <w:autoSpaceDE w:val="0"/>
        <w:autoSpaceDN w:val="0"/>
        <w:adjustRightInd w:val="0"/>
        <w:jc w:val="both"/>
        <w:rPr>
          <w:rFonts w:eastAsiaTheme="minorHAnsi"/>
          <w:i/>
          <w:iCs/>
          <w:color w:val="000000"/>
          <w:lang w:eastAsia="en-US"/>
        </w:rPr>
      </w:pPr>
      <w:r>
        <w:rPr>
          <w:rFonts w:eastAsiaTheme="minorHAnsi"/>
          <w:i/>
          <w:iCs/>
          <w:color w:val="000000"/>
          <w:lang w:eastAsia="en-US"/>
        </w:rPr>
        <w:t>Mead M. (1977) The Ecology of Imagination in Childhood, Routledge &amp; Kegan Paul, London and Henley. (155.4 – C46E - 108325) Pg. No. 1 – 119, Imagination, mental health</w:t>
      </w:r>
    </w:p>
    <w:p w:rsidR="00BA1E6C" w:rsidRPr="00CC57FA" w:rsidRDefault="00BA1E6C" w:rsidP="00BA1E6C">
      <w:pPr>
        <w:autoSpaceDE w:val="0"/>
        <w:autoSpaceDN w:val="0"/>
        <w:adjustRightInd w:val="0"/>
        <w:jc w:val="both"/>
        <w:rPr>
          <w:rFonts w:eastAsiaTheme="minorHAnsi"/>
          <w:i/>
          <w:iCs/>
          <w:color w:val="000000"/>
          <w:lang w:eastAsia="en-US"/>
        </w:rPr>
      </w:pPr>
      <w:r>
        <w:rPr>
          <w:rFonts w:eastAsiaTheme="minorHAnsi"/>
          <w:i/>
          <w:iCs/>
          <w:color w:val="000000"/>
          <w:lang w:eastAsia="en-US"/>
        </w:rPr>
        <w:t xml:space="preserve">Bose P. (2006) Child Care and Child Development Psychological Perspectives, ABD Publishers, Jaipur – 05, India. (136.7 – B71C - 008975) Pg. No. 001  – 280 </w:t>
      </w:r>
    </w:p>
    <w:p w:rsidR="00E90C4C" w:rsidRPr="00CC57FA" w:rsidRDefault="00E90C4C" w:rsidP="00C30C07">
      <w:pPr>
        <w:autoSpaceDE w:val="0"/>
        <w:autoSpaceDN w:val="0"/>
        <w:adjustRightInd w:val="0"/>
        <w:jc w:val="both"/>
        <w:rPr>
          <w:rFonts w:eastAsiaTheme="minorHAnsi"/>
          <w:lang w:eastAsia="en-US"/>
        </w:rPr>
      </w:pPr>
    </w:p>
    <w:p w:rsidR="00597D2D" w:rsidRPr="00CC57FA" w:rsidRDefault="00597D2D" w:rsidP="00597D2D">
      <w:pPr>
        <w:autoSpaceDE w:val="0"/>
        <w:autoSpaceDN w:val="0"/>
        <w:adjustRightInd w:val="0"/>
        <w:jc w:val="both"/>
        <w:rPr>
          <w:rFonts w:eastAsiaTheme="minorHAnsi"/>
          <w:color w:val="FF0000"/>
          <w:lang w:eastAsia="en-US"/>
        </w:rPr>
      </w:pPr>
      <w:r w:rsidRPr="00CC57FA">
        <w:rPr>
          <w:rFonts w:eastAsiaTheme="minorHAnsi"/>
          <w:color w:val="FF0000"/>
          <w:lang w:eastAsia="en-US"/>
        </w:rPr>
        <w:t>Week Six (August 27 – September 01, 2018)</w:t>
      </w:r>
    </w:p>
    <w:p w:rsidR="002D36F1" w:rsidRPr="00CC57FA" w:rsidRDefault="002D36F1" w:rsidP="002D36F1">
      <w:pPr>
        <w:pStyle w:val="ListParagraph"/>
        <w:numPr>
          <w:ilvl w:val="0"/>
          <w:numId w:val="14"/>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Common childhood diseases </w:t>
      </w:r>
    </w:p>
    <w:p w:rsidR="002D36F1" w:rsidRPr="00CC57FA" w:rsidRDefault="002D36F1" w:rsidP="002D36F1">
      <w:pPr>
        <w:pStyle w:val="ListParagraph"/>
        <w:numPr>
          <w:ilvl w:val="0"/>
          <w:numId w:val="14"/>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Nutritional deficiencies </w:t>
      </w:r>
    </w:p>
    <w:p w:rsidR="002D36F1" w:rsidRPr="00CC57FA" w:rsidRDefault="002D36F1" w:rsidP="002D36F1">
      <w:pPr>
        <w:pStyle w:val="ListParagraph"/>
        <w:numPr>
          <w:ilvl w:val="0"/>
          <w:numId w:val="14"/>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Genetic disabilities </w:t>
      </w:r>
    </w:p>
    <w:p w:rsidR="002D36F1" w:rsidRPr="00CC57FA" w:rsidRDefault="002D36F1" w:rsidP="002D36F1">
      <w:pPr>
        <w:pStyle w:val="ListParagraph"/>
        <w:numPr>
          <w:ilvl w:val="0"/>
          <w:numId w:val="14"/>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HIV infected and affected </w:t>
      </w:r>
    </w:p>
    <w:p w:rsidR="000F15FD" w:rsidRDefault="000F15FD" w:rsidP="000F15FD">
      <w:pPr>
        <w:autoSpaceDE w:val="0"/>
        <w:autoSpaceDN w:val="0"/>
        <w:adjustRightInd w:val="0"/>
        <w:jc w:val="both"/>
        <w:rPr>
          <w:rFonts w:eastAsiaTheme="minorHAnsi"/>
          <w:b/>
          <w:bCs/>
          <w:i/>
          <w:iCs/>
          <w:color w:val="000000"/>
          <w:lang w:eastAsia="en-US"/>
        </w:rPr>
      </w:pPr>
    </w:p>
    <w:p w:rsidR="002D36F1" w:rsidRPr="000F15FD" w:rsidRDefault="000F15FD" w:rsidP="00597D2D">
      <w:pPr>
        <w:autoSpaceDE w:val="0"/>
        <w:autoSpaceDN w:val="0"/>
        <w:adjustRightInd w:val="0"/>
        <w:jc w:val="both"/>
        <w:rPr>
          <w:rFonts w:eastAsiaTheme="minorHAnsi"/>
          <w:b/>
          <w:bCs/>
          <w:i/>
          <w:iCs/>
          <w:color w:val="000000"/>
          <w:lang w:eastAsia="en-US"/>
        </w:rPr>
      </w:pPr>
      <w:r w:rsidRPr="000F15FD">
        <w:rPr>
          <w:rFonts w:eastAsiaTheme="minorHAnsi"/>
          <w:b/>
          <w:bCs/>
          <w:i/>
          <w:iCs/>
          <w:color w:val="000000"/>
          <w:lang w:eastAsia="en-US"/>
        </w:rPr>
        <w:t xml:space="preserve">Readings; </w:t>
      </w:r>
    </w:p>
    <w:p w:rsidR="000F15FD" w:rsidRPr="00CC57FA" w:rsidRDefault="000F15FD" w:rsidP="000F15FD">
      <w:pPr>
        <w:autoSpaceDE w:val="0"/>
        <w:autoSpaceDN w:val="0"/>
        <w:adjustRightInd w:val="0"/>
        <w:jc w:val="both"/>
        <w:rPr>
          <w:rFonts w:eastAsiaTheme="minorHAnsi"/>
          <w:i/>
          <w:iCs/>
          <w:color w:val="000000"/>
          <w:lang w:eastAsia="en-US"/>
        </w:rPr>
      </w:pPr>
      <w:r>
        <w:rPr>
          <w:rFonts w:eastAsiaTheme="minorHAnsi"/>
          <w:i/>
          <w:iCs/>
          <w:color w:val="000000"/>
          <w:lang w:eastAsia="en-US"/>
        </w:rPr>
        <w:t>Arora C. (2009 Child Nutrition, ABD Publishers, Jaipur, India - 302 015 (649.1- A77C - 009307</w:t>
      </w:r>
      <w:r w:rsidRPr="00CC57FA">
        <w:rPr>
          <w:rFonts w:eastAsiaTheme="minorHAnsi"/>
          <w:i/>
          <w:iCs/>
          <w:color w:val="000000"/>
          <w:lang w:eastAsia="en-US"/>
        </w:rPr>
        <w:t>)</w:t>
      </w:r>
      <w:r>
        <w:rPr>
          <w:rFonts w:eastAsiaTheme="minorHAnsi"/>
          <w:i/>
          <w:iCs/>
          <w:color w:val="000000"/>
          <w:lang w:eastAsia="en-US"/>
        </w:rPr>
        <w:t xml:space="preserve"> – nutrition and breast feeding</w:t>
      </w:r>
      <w:r w:rsidR="00097C08">
        <w:rPr>
          <w:rFonts w:eastAsiaTheme="minorHAnsi"/>
          <w:i/>
          <w:iCs/>
          <w:color w:val="000000"/>
          <w:lang w:eastAsia="en-US"/>
        </w:rPr>
        <w:t xml:space="preserve"> (Pg. No. 001 – 314)</w:t>
      </w:r>
    </w:p>
    <w:p w:rsidR="00914CC5" w:rsidRPr="00CC57FA" w:rsidRDefault="00914CC5" w:rsidP="00914CC5">
      <w:pPr>
        <w:autoSpaceDE w:val="0"/>
        <w:autoSpaceDN w:val="0"/>
        <w:adjustRightInd w:val="0"/>
        <w:jc w:val="both"/>
        <w:rPr>
          <w:rFonts w:eastAsiaTheme="minorHAnsi"/>
          <w:i/>
          <w:iCs/>
          <w:color w:val="000000"/>
          <w:lang w:eastAsia="en-US"/>
        </w:rPr>
      </w:pPr>
      <w:r>
        <w:rPr>
          <w:rFonts w:eastAsiaTheme="minorHAnsi"/>
          <w:i/>
          <w:iCs/>
          <w:color w:val="000000"/>
          <w:lang w:eastAsia="en-US"/>
        </w:rPr>
        <w:t>Sharma P. And Gairola (1990)</w:t>
      </w:r>
      <w:r w:rsidRPr="00CC57FA">
        <w:rPr>
          <w:rFonts w:eastAsiaTheme="minorHAnsi"/>
          <w:i/>
          <w:iCs/>
          <w:color w:val="000000"/>
          <w:lang w:eastAsia="en-US"/>
        </w:rPr>
        <w:t xml:space="preserve"> </w:t>
      </w:r>
      <w:r>
        <w:rPr>
          <w:rFonts w:eastAsiaTheme="minorHAnsi"/>
          <w:i/>
          <w:iCs/>
          <w:color w:val="000000"/>
          <w:lang w:eastAsia="en-US"/>
        </w:rPr>
        <w:t>Fundamentals of Child Development and Child Care, Sterling Publications Private Ltd. Bangalore – 52. Pg. No.  135 – 157 &amp; 167 - 177</w:t>
      </w:r>
    </w:p>
    <w:p w:rsidR="000F15FD" w:rsidRPr="00CC57FA" w:rsidRDefault="000F15FD" w:rsidP="00597D2D">
      <w:pPr>
        <w:autoSpaceDE w:val="0"/>
        <w:autoSpaceDN w:val="0"/>
        <w:adjustRightInd w:val="0"/>
        <w:jc w:val="both"/>
        <w:rPr>
          <w:rFonts w:eastAsiaTheme="minorHAnsi"/>
          <w:b/>
          <w:bCs/>
          <w:color w:val="000000"/>
          <w:lang w:eastAsia="en-US"/>
        </w:rPr>
      </w:pPr>
    </w:p>
    <w:p w:rsidR="00E90C4C" w:rsidRPr="00CC57FA" w:rsidRDefault="00E90C4C" w:rsidP="00E90C4C">
      <w:pPr>
        <w:rPr>
          <w:color w:val="FF0000"/>
        </w:rPr>
      </w:pPr>
      <w:r w:rsidRPr="00CC57FA">
        <w:rPr>
          <w:color w:val="FF0000"/>
        </w:rPr>
        <w:t xml:space="preserve">Week </w:t>
      </w:r>
      <w:r w:rsidR="00597D2D" w:rsidRPr="00CC57FA">
        <w:rPr>
          <w:color w:val="FF0000"/>
        </w:rPr>
        <w:t>Seven</w:t>
      </w:r>
      <w:r w:rsidRPr="00CC57FA">
        <w:rPr>
          <w:color w:val="FF0000"/>
        </w:rPr>
        <w:t xml:space="preserve"> (</w:t>
      </w:r>
      <w:r w:rsidR="00597D2D" w:rsidRPr="00CC57FA">
        <w:rPr>
          <w:color w:val="FF0000"/>
        </w:rPr>
        <w:t>September 03</w:t>
      </w:r>
      <w:r w:rsidRPr="00CC57FA">
        <w:rPr>
          <w:color w:val="FF0000"/>
        </w:rPr>
        <w:t xml:space="preserve"> </w:t>
      </w:r>
      <w:r w:rsidR="0021182E" w:rsidRPr="00CC57FA">
        <w:rPr>
          <w:color w:val="FF0000"/>
        </w:rPr>
        <w:t>–</w:t>
      </w:r>
      <w:r w:rsidRPr="00CC57FA">
        <w:rPr>
          <w:color w:val="FF0000"/>
        </w:rPr>
        <w:t xml:space="preserve"> </w:t>
      </w:r>
      <w:r w:rsidR="00597D2D" w:rsidRPr="00CC57FA">
        <w:rPr>
          <w:color w:val="FF0000"/>
        </w:rPr>
        <w:t>08</w:t>
      </w:r>
      <w:r w:rsidR="0021182E" w:rsidRPr="00CC57FA">
        <w:rPr>
          <w:color w:val="FF0000"/>
        </w:rPr>
        <w:t xml:space="preserve">, </w:t>
      </w:r>
      <w:r w:rsidR="0095130F" w:rsidRPr="00CC57FA">
        <w:rPr>
          <w:color w:val="FF0000"/>
        </w:rPr>
        <w:t>2018</w:t>
      </w:r>
      <w:r w:rsidRPr="00CC57FA">
        <w:rPr>
          <w:color w:val="FF0000"/>
        </w:rPr>
        <w:t>)</w:t>
      </w:r>
    </w:p>
    <w:p w:rsidR="002D36F1" w:rsidRPr="00CC57FA" w:rsidRDefault="002D36F1" w:rsidP="002D36F1">
      <w:pPr>
        <w:autoSpaceDE w:val="0"/>
        <w:autoSpaceDN w:val="0"/>
        <w:adjustRightInd w:val="0"/>
        <w:jc w:val="both"/>
        <w:rPr>
          <w:rFonts w:eastAsiaTheme="minorHAnsi"/>
          <w:color w:val="FF0000"/>
          <w:lang w:eastAsia="en-US"/>
        </w:rPr>
      </w:pPr>
      <w:r w:rsidRPr="00CC57FA">
        <w:rPr>
          <w:rFonts w:eastAsiaTheme="minorHAnsi"/>
          <w:b/>
          <w:bCs/>
          <w:color w:val="000000"/>
          <w:lang w:eastAsia="en-US"/>
        </w:rPr>
        <w:t xml:space="preserve">Unit – 4. Child Welfare </w:t>
      </w:r>
    </w:p>
    <w:p w:rsidR="002D36F1" w:rsidRPr="00CC57FA" w:rsidRDefault="002D36F1" w:rsidP="002D36F1">
      <w:pPr>
        <w:rPr>
          <w:color w:val="FF0000"/>
        </w:rPr>
      </w:pPr>
    </w:p>
    <w:p w:rsidR="002D36F1" w:rsidRPr="00CC57FA" w:rsidRDefault="002D36F1" w:rsidP="002D36F1">
      <w:pPr>
        <w:pStyle w:val="ListParagraph"/>
        <w:numPr>
          <w:ilvl w:val="0"/>
          <w:numId w:val="15"/>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Historical review of child welfare in India – changing philosophy of work with children </w:t>
      </w:r>
    </w:p>
    <w:p w:rsidR="002D36F1" w:rsidRPr="00CC57FA" w:rsidRDefault="002D36F1" w:rsidP="002D36F1">
      <w:pPr>
        <w:autoSpaceDE w:val="0"/>
        <w:autoSpaceDN w:val="0"/>
        <w:adjustRightInd w:val="0"/>
        <w:jc w:val="both"/>
        <w:rPr>
          <w:rFonts w:eastAsiaTheme="minorHAnsi"/>
          <w:color w:val="000000"/>
          <w:lang w:eastAsia="en-US"/>
        </w:rPr>
      </w:pPr>
    </w:p>
    <w:p w:rsidR="00E90C4C" w:rsidRDefault="000C2440" w:rsidP="00864F83">
      <w:pPr>
        <w:rPr>
          <w:rFonts w:cstheme="minorBidi"/>
          <w:b/>
          <w:bCs/>
          <w:i/>
          <w:iCs/>
          <w:color w:val="000000" w:themeColor="text1"/>
          <w:lang w:bidi="mr-IN"/>
        </w:rPr>
      </w:pPr>
      <w:r w:rsidRPr="00CC57FA">
        <w:rPr>
          <w:b/>
          <w:bCs/>
          <w:i/>
          <w:iCs/>
          <w:color w:val="000000" w:themeColor="text1"/>
        </w:rPr>
        <w:t xml:space="preserve">Readings: </w:t>
      </w:r>
    </w:p>
    <w:p w:rsidR="00F13BB2" w:rsidRDefault="00F13BB2" w:rsidP="00F13BB2">
      <w:pPr>
        <w:autoSpaceDE w:val="0"/>
        <w:autoSpaceDN w:val="0"/>
        <w:adjustRightInd w:val="0"/>
        <w:jc w:val="both"/>
        <w:rPr>
          <w:rFonts w:eastAsiaTheme="minorHAnsi" w:cstheme="minorBidi"/>
          <w:i/>
          <w:iCs/>
          <w:color w:val="000000"/>
          <w:lang w:eastAsia="en-US" w:bidi="mr-IN"/>
        </w:rPr>
      </w:pPr>
      <w:r w:rsidRPr="00835EC2">
        <w:rPr>
          <w:rFonts w:eastAsiaTheme="minorHAnsi" w:cstheme="minorBidi"/>
          <w:i/>
          <w:iCs/>
          <w:color w:val="000000"/>
          <w:lang w:eastAsia="en-US" w:bidi="mr-IN"/>
        </w:rPr>
        <w:t>https://womenchild.maharashtra.gov.in/contentmi/homecontent/policies.php</w:t>
      </w:r>
    </w:p>
    <w:p w:rsidR="00F13BB2" w:rsidRDefault="00F13BB2" w:rsidP="00F13BB2">
      <w:pPr>
        <w:autoSpaceDE w:val="0"/>
        <w:autoSpaceDN w:val="0"/>
        <w:adjustRightInd w:val="0"/>
        <w:jc w:val="both"/>
        <w:rPr>
          <w:rFonts w:eastAsiaTheme="minorHAnsi" w:cstheme="minorBidi"/>
          <w:i/>
          <w:iCs/>
          <w:color w:val="000000"/>
          <w:lang w:eastAsia="en-US" w:bidi="mr-IN"/>
        </w:rPr>
      </w:pPr>
      <w:r>
        <w:rPr>
          <w:rFonts w:eastAsiaTheme="minorHAnsi" w:cstheme="minorBidi" w:hint="cs"/>
          <w:i/>
          <w:iCs/>
          <w:color w:val="000000"/>
          <w:cs/>
          <w:lang w:eastAsia="en-US" w:bidi="mr-IN"/>
        </w:rPr>
        <w:t>(</w:t>
      </w:r>
      <w:r>
        <w:rPr>
          <w:rFonts w:eastAsiaTheme="minorHAnsi" w:cstheme="minorBidi"/>
          <w:i/>
          <w:iCs/>
          <w:color w:val="000000"/>
          <w:lang w:val="en-US" w:eastAsia="en-US" w:bidi="mr-IN"/>
        </w:rPr>
        <w:t>12.27pm, 10/08/2018</w:t>
      </w:r>
      <w:r>
        <w:rPr>
          <w:rFonts w:eastAsiaTheme="minorHAnsi" w:cstheme="minorBidi" w:hint="cs"/>
          <w:i/>
          <w:iCs/>
          <w:color w:val="000000"/>
          <w:cs/>
          <w:lang w:eastAsia="en-US" w:bidi="mr-IN"/>
        </w:rPr>
        <w:t>)</w:t>
      </w:r>
      <w:r>
        <w:rPr>
          <w:rFonts w:eastAsiaTheme="minorHAnsi" w:cstheme="minorBidi"/>
          <w:i/>
          <w:iCs/>
          <w:color w:val="000000"/>
          <w:lang w:eastAsia="en-US" w:bidi="mr-IN"/>
        </w:rPr>
        <w:t xml:space="preserve"> </w:t>
      </w:r>
    </w:p>
    <w:p w:rsidR="00F13BB2" w:rsidRDefault="00F13BB2" w:rsidP="00F13BB2">
      <w:pPr>
        <w:autoSpaceDE w:val="0"/>
        <w:autoSpaceDN w:val="0"/>
        <w:adjustRightInd w:val="0"/>
        <w:jc w:val="both"/>
        <w:rPr>
          <w:rFonts w:eastAsiaTheme="minorHAnsi" w:cstheme="minorBidi"/>
          <w:i/>
          <w:iCs/>
          <w:color w:val="000000"/>
          <w:lang w:eastAsia="en-US" w:bidi="mr-IN"/>
        </w:rPr>
      </w:pPr>
      <w:r w:rsidRPr="00835EC2">
        <w:rPr>
          <w:rFonts w:eastAsiaTheme="minorHAnsi" w:cstheme="minorBidi"/>
          <w:i/>
          <w:iCs/>
          <w:color w:val="000000"/>
          <w:lang w:eastAsia="en-US" w:bidi="mr-IN"/>
        </w:rPr>
        <w:t>http://www.wcd.nic.in/</w:t>
      </w:r>
      <w:r>
        <w:rPr>
          <w:rFonts w:eastAsiaTheme="minorHAnsi" w:cstheme="minorBidi" w:hint="cs"/>
          <w:i/>
          <w:iCs/>
          <w:color w:val="000000"/>
          <w:cs/>
          <w:lang w:eastAsia="en-US" w:bidi="mr-IN"/>
        </w:rPr>
        <w:t xml:space="preserve"> (</w:t>
      </w:r>
      <w:r>
        <w:rPr>
          <w:rFonts w:eastAsiaTheme="minorHAnsi" w:cstheme="minorBidi"/>
          <w:i/>
          <w:iCs/>
          <w:color w:val="000000"/>
          <w:lang w:val="en-US" w:eastAsia="en-US" w:bidi="mr-IN"/>
        </w:rPr>
        <w:t>12.27pm, 10/08/2018</w:t>
      </w:r>
      <w:r>
        <w:rPr>
          <w:rFonts w:eastAsiaTheme="minorHAnsi" w:cstheme="minorBidi" w:hint="cs"/>
          <w:i/>
          <w:iCs/>
          <w:color w:val="000000"/>
          <w:cs/>
          <w:lang w:eastAsia="en-US" w:bidi="mr-IN"/>
        </w:rPr>
        <w:t>)</w:t>
      </w:r>
    </w:p>
    <w:p w:rsidR="00864F83" w:rsidRPr="00864F83" w:rsidRDefault="00864F83" w:rsidP="00864F83">
      <w:pPr>
        <w:rPr>
          <w:rFonts w:eastAsiaTheme="minorHAnsi" w:cstheme="minorBidi"/>
          <w:b/>
          <w:bCs/>
          <w:lang w:eastAsia="en-US" w:bidi="mr-IN"/>
        </w:rPr>
      </w:pPr>
    </w:p>
    <w:p w:rsidR="00E90C4C" w:rsidRPr="00CC57FA" w:rsidRDefault="00E90C4C" w:rsidP="00E90C4C">
      <w:pPr>
        <w:rPr>
          <w:color w:val="FF0000"/>
        </w:rPr>
      </w:pPr>
      <w:r w:rsidRPr="00CC57FA">
        <w:rPr>
          <w:color w:val="FF0000"/>
        </w:rPr>
        <w:t xml:space="preserve">Week </w:t>
      </w:r>
      <w:r w:rsidR="00597D2D" w:rsidRPr="00CC57FA">
        <w:rPr>
          <w:color w:val="FF0000"/>
        </w:rPr>
        <w:t>Eight</w:t>
      </w:r>
      <w:r w:rsidRPr="00CC57FA">
        <w:rPr>
          <w:color w:val="FF0000"/>
        </w:rPr>
        <w:t xml:space="preserve"> (</w:t>
      </w:r>
      <w:r w:rsidR="00597D2D" w:rsidRPr="00CC57FA">
        <w:rPr>
          <w:color w:val="FF0000"/>
        </w:rPr>
        <w:t>September</w:t>
      </w:r>
      <w:r w:rsidRPr="00CC57FA">
        <w:rPr>
          <w:color w:val="FF0000"/>
        </w:rPr>
        <w:t xml:space="preserve"> </w:t>
      </w:r>
      <w:r w:rsidR="00597D2D" w:rsidRPr="00CC57FA">
        <w:rPr>
          <w:color w:val="FF0000"/>
        </w:rPr>
        <w:t>10 – 15</w:t>
      </w:r>
      <w:r w:rsidRPr="00CC57FA">
        <w:rPr>
          <w:color w:val="FF0000"/>
        </w:rPr>
        <w:t xml:space="preserve">, </w:t>
      </w:r>
      <w:r w:rsidR="0095130F" w:rsidRPr="00CC57FA">
        <w:rPr>
          <w:color w:val="FF0000"/>
        </w:rPr>
        <w:t>2018</w:t>
      </w:r>
      <w:r w:rsidRPr="00CC57FA">
        <w:rPr>
          <w:color w:val="FF0000"/>
        </w:rPr>
        <w:t>)</w:t>
      </w:r>
    </w:p>
    <w:p w:rsidR="002D36F1" w:rsidRPr="00CC57FA" w:rsidRDefault="002D36F1" w:rsidP="002D36F1">
      <w:pPr>
        <w:pStyle w:val="ListParagraph"/>
        <w:numPr>
          <w:ilvl w:val="0"/>
          <w:numId w:val="15"/>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International initiatives of for child </w:t>
      </w:r>
    </w:p>
    <w:p w:rsidR="002D36F1" w:rsidRPr="00CC57FA" w:rsidRDefault="002D36F1" w:rsidP="002D36F1">
      <w:pPr>
        <w:pStyle w:val="ListParagraph"/>
        <w:numPr>
          <w:ilvl w:val="0"/>
          <w:numId w:val="15"/>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Constitutional commitments and legislation for children </w:t>
      </w:r>
    </w:p>
    <w:p w:rsidR="00224E28" w:rsidRPr="00CC57FA" w:rsidRDefault="00224E28" w:rsidP="002F2C8E">
      <w:pPr>
        <w:autoSpaceDE w:val="0"/>
        <w:autoSpaceDN w:val="0"/>
        <w:adjustRightInd w:val="0"/>
        <w:jc w:val="both"/>
        <w:rPr>
          <w:rFonts w:eastAsiaTheme="minorHAnsi"/>
          <w:b/>
          <w:bCs/>
          <w:i/>
          <w:iCs/>
          <w:color w:val="000000"/>
          <w:lang w:eastAsia="en-US"/>
        </w:rPr>
      </w:pPr>
    </w:p>
    <w:p w:rsidR="002F2C8E" w:rsidRDefault="002F2C8E" w:rsidP="002F2C8E">
      <w:pPr>
        <w:autoSpaceDE w:val="0"/>
        <w:autoSpaceDN w:val="0"/>
        <w:adjustRightInd w:val="0"/>
        <w:jc w:val="both"/>
        <w:rPr>
          <w:rFonts w:eastAsiaTheme="minorHAnsi" w:cstheme="minorBidi"/>
          <w:b/>
          <w:bCs/>
          <w:i/>
          <w:iCs/>
          <w:color w:val="000000"/>
          <w:lang w:eastAsia="en-US" w:bidi="mr-IN"/>
        </w:rPr>
      </w:pPr>
      <w:r w:rsidRPr="00CC57FA">
        <w:rPr>
          <w:rFonts w:eastAsiaTheme="minorHAnsi"/>
          <w:b/>
          <w:bCs/>
          <w:i/>
          <w:iCs/>
          <w:color w:val="000000"/>
          <w:lang w:eastAsia="en-US"/>
        </w:rPr>
        <w:t xml:space="preserve">Readings; </w:t>
      </w:r>
    </w:p>
    <w:p w:rsidR="00835EC2" w:rsidRDefault="00835EC2" w:rsidP="002F2C8E">
      <w:pPr>
        <w:autoSpaceDE w:val="0"/>
        <w:autoSpaceDN w:val="0"/>
        <w:adjustRightInd w:val="0"/>
        <w:jc w:val="both"/>
        <w:rPr>
          <w:rFonts w:eastAsiaTheme="minorHAnsi" w:cstheme="minorBidi"/>
          <w:i/>
          <w:iCs/>
          <w:color w:val="000000"/>
          <w:lang w:eastAsia="en-US" w:bidi="mr-IN"/>
        </w:rPr>
      </w:pPr>
      <w:r w:rsidRPr="00835EC2">
        <w:rPr>
          <w:rFonts w:eastAsiaTheme="minorHAnsi" w:cstheme="minorBidi"/>
          <w:i/>
          <w:iCs/>
          <w:color w:val="000000"/>
          <w:lang w:eastAsia="en-US" w:bidi="mr-IN"/>
        </w:rPr>
        <w:t>https://womenchild.maharashtra.gov.in/contentmi/homecontent/policies.php</w:t>
      </w:r>
    </w:p>
    <w:p w:rsidR="00835EC2" w:rsidRDefault="00835EC2" w:rsidP="002F2C8E">
      <w:pPr>
        <w:autoSpaceDE w:val="0"/>
        <w:autoSpaceDN w:val="0"/>
        <w:adjustRightInd w:val="0"/>
        <w:jc w:val="both"/>
        <w:rPr>
          <w:rFonts w:eastAsiaTheme="minorHAnsi" w:cstheme="minorBidi"/>
          <w:i/>
          <w:iCs/>
          <w:color w:val="000000"/>
          <w:lang w:eastAsia="en-US" w:bidi="mr-IN"/>
        </w:rPr>
      </w:pPr>
      <w:r>
        <w:rPr>
          <w:rFonts w:eastAsiaTheme="minorHAnsi" w:cstheme="minorBidi" w:hint="cs"/>
          <w:i/>
          <w:iCs/>
          <w:color w:val="000000"/>
          <w:cs/>
          <w:lang w:eastAsia="en-US" w:bidi="mr-IN"/>
        </w:rPr>
        <w:t>(</w:t>
      </w:r>
      <w:r>
        <w:rPr>
          <w:rFonts w:eastAsiaTheme="minorHAnsi" w:cstheme="minorBidi"/>
          <w:i/>
          <w:iCs/>
          <w:color w:val="000000"/>
          <w:lang w:val="en-US" w:eastAsia="en-US" w:bidi="mr-IN"/>
        </w:rPr>
        <w:t>12.27pm, 10/08/2018</w:t>
      </w:r>
      <w:r>
        <w:rPr>
          <w:rFonts w:eastAsiaTheme="minorHAnsi" w:cstheme="minorBidi" w:hint="cs"/>
          <w:i/>
          <w:iCs/>
          <w:color w:val="000000"/>
          <w:cs/>
          <w:lang w:eastAsia="en-US" w:bidi="mr-IN"/>
        </w:rPr>
        <w:t>)</w:t>
      </w:r>
      <w:r>
        <w:rPr>
          <w:rFonts w:eastAsiaTheme="minorHAnsi" w:cstheme="minorBidi"/>
          <w:i/>
          <w:iCs/>
          <w:color w:val="000000"/>
          <w:lang w:eastAsia="en-US" w:bidi="mr-IN"/>
        </w:rPr>
        <w:t xml:space="preserve"> </w:t>
      </w:r>
    </w:p>
    <w:p w:rsidR="00864F83" w:rsidRDefault="00835EC2" w:rsidP="002F2C8E">
      <w:pPr>
        <w:autoSpaceDE w:val="0"/>
        <w:autoSpaceDN w:val="0"/>
        <w:adjustRightInd w:val="0"/>
        <w:jc w:val="both"/>
        <w:rPr>
          <w:rFonts w:eastAsiaTheme="minorHAnsi" w:cstheme="minorBidi"/>
          <w:i/>
          <w:iCs/>
          <w:color w:val="000000"/>
          <w:lang w:eastAsia="en-US" w:bidi="mr-IN"/>
        </w:rPr>
      </w:pPr>
      <w:r w:rsidRPr="00835EC2">
        <w:rPr>
          <w:rFonts w:eastAsiaTheme="minorHAnsi" w:cstheme="minorBidi"/>
          <w:i/>
          <w:iCs/>
          <w:color w:val="000000"/>
          <w:lang w:eastAsia="en-US" w:bidi="mr-IN"/>
        </w:rPr>
        <w:t>http://www.wcd.nic.in/</w:t>
      </w:r>
      <w:r w:rsidR="001A77EB">
        <w:rPr>
          <w:rFonts w:eastAsiaTheme="minorHAnsi" w:cstheme="minorBidi" w:hint="cs"/>
          <w:i/>
          <w:iCs/>
          <w:color w:val="000000"/>
          <w:cs/>
          <w:lang w:eastAsia="en-US" w:bidi="mr-IN"/>
        </w:rPr>
        <w:t xml:space="preserve"> (</w:t>
      </w:r>
      <w:r w:rsidR="001A77EB">
        <w:rPr>
          <w:rFonts w:eastAsiaTheme="minorHAnsi" w:cstheme="minorBidi"/>
          <w:i/>
          <w:iCs/>
          <w:color w:val="000000"/>
          <w:lang w:val="en-US" w:eastAsia="en-US" w:bidi="mr-IN"/>
        </w:rPr>
        <w:t>12.27pm, 10/08/2018</w:t>
      </w:r>
      <w:r w:rsidR="001A77EB">
        <w:rPr>
          <w:rFonts w:eastAsiaTheme="minorHAnsi" w:cstheme="minorBidi" w:hint="cs"/>
          <w:i/>
          <w:iCs/>
          <w:color w:val="000000"/>
          <w:cs/>
          <w:lang w:eastAsia="en-US" w:bidi="mr-IN"/>
        </w:rPr>
        <w:t>)</w:t>
      </w:r>
    </w:p>
    <w:p w:rsidR="001A77EB" w:rsidRPr="001A77EB" w:rsidRDefault="001A77EB" w:rsidP="002F2C8E">
      <w:pPr>
        <w:autoSpaceDE w:val="0"/>
        <w:autoSpaceDN w:val="0"/>
        <w:adjustRightInd w:val="0"/>
        <w:jc w:val="both"/>
        <w:rPr>
          <w:rFonts w:eastAsiaTheme="minorHAnsi" w:cstheme="minorBidi"/>
          <w:i/>
          <w:iCs/>
          <w:color w:val="000000"/>
          <w:lang w:eastAsia="en-US" w:bidi="mr-IN"/>
        </w:rPr>
      </w:pPr>
    </w:p>
    <w:p w:rsidR="002D36F1" w:rsidRPr="00CC57FA" w:rsidRDefault="002D36F1" w:rsidP="00E90C4C">
      <w:pPr>
        <w:rPr>
          <w:color w:val="FF0000"/>
        </w:rPr>
      </w:pPr>
    </w:p>
    <w:p w:rsidR="00E90C4C" w:rsidRPr="00CC57FA" w:rsidRDefault="00E90C4C" w:rsidP="00E90C4C">
      <w:pPr>
        <w:rPr>
          <w:color w:val="FF0000"/>
        </w:rPr>
      </w:pPr>
      <w:r w:rsidRPr="00CC57FA">
        <w:rPr>
          <w:color w:val="FF0000"/>
        </w:rPr>
        <w:t xml:space="preserve">Week </w:t>
      </w:r>
      <w:r w:rsidR="00597D2D" w:rsidRPr="00CC57FA">
        <w:rPr>
          <w:color w:val="FF0000"/>
        </w:rPr>
        <w:t>Nine</w:t>
      </w:r>
      <w:r w:rsidRPr="00CC57FA">
        <w:rPr>
          <w:color w:val="FF0000"/>
        </w:rPr>
        <w:t xml:space="preserve"> (</w:t>
      </w:r>
      <w:r w:rsidR="00597D2D" w:rsidRPr="00CC57FA">
        <w:rPr>
          <w:color w:val="FF0000"/>
        </w:rPr>
        <w:t>September 17 – 22</w:t>
      </w:r>
      <w:r w:rsidRPr="00CC57FA">
        <w:rPr>
          <w:color w:val="FF0000"/>
        </w:rPr>
        <w:t xml:space="preserve">, </w:t>
      </w:r>
      <w:r w:rsidR="0095130F" w:rsidRPr="00CC57FA">
        <w:rPr>
          <w:color w:val="FF0000"/>
        </w:rPr>
        <w:t>2018</w:t>
      </w:r>
      <w:r w:rsidRPr="00CC57FA">
        <w:rPr>
          <w:color w:val="FF0000"/>
        </w:rPr>
        <w:t>)</w:t>
      </w:r>
    </w:p>
    <w:p w:rsidR="002D36F1" w:rsidRPr="00CC57FA" w:rsidRDefault="002D36F1" w:rsidP="002D36F1">
      <w:pPr>
        <w:autoSpaceDE w:val="0"/>
        <w:autoSpaceDN w:val="0"/>
        <w:adjustRightInd w:val="0"/>
        <w:jc w:val="both"/>
        <w:rPr>
          <w:rFonts w:eastAsiaTheme="minorHAnsi"/>
          <w:b/>
          <w:bCs/>
          <w:color w:val="000000"/>
          <w:lang w:eastAsia="en-US"/>
        </w:rPr>
      </w:pPr>
      <w:r w:rsidRPr="00CC57FA">
        <w:rPr>
          <w:rFonts w:eastAsiaTheme="minorHAnsi"/>
          <w:b/>
          <w:bCs/>
          <w:color w:val="000000"/>
          <w:lang w:eastAsia="en-US"/>
        </w:rPr>
        <w:t xml:space="preserve">Unit - 5. Services for children </w:t>
      </w:r>
    </w:p>
    <w:p w:rsidR="002D36F1" w:rsidRPr="00CC57FA" w:rsidRDefault="002D36F1" w:rsidP="002D36F1">
      <w:pPr>
        <w:pStyle w:val="ListParagraph"/>
        <w:numPr>
          <w:ilvl w:val="0"/>
          <w:numId w:val="15"/>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Developmental services </w:t>
      </w:r>
    </w:p>
    <w:p w:rsidR="00224E28" w:rsidRPr="00CC57FA" w:rsidRDefault="00224E28" w:rsidP="00224E28">
      <w:pPr>
        <w:pStyle w:val="ListParagraph"/>
        <w:numPr>
          <w:ilvl w:val="0"/>
          <w:numId w:val="15"/>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Supportive services </w:t>
      </w:r>
    </w:p>
    <w:p w:rsidR="00A33764" w:rsidRPr="00CC57FA" w:rsidRDefault="00A33764" w:rsidP="00A33764">
      <w:pPr>
        <w:autoSpaceDE w:val="0"/>
        <w:autoSpaceDN w:val="0"/>
        <w:adjustRightInd w:val="0"/>
        <w:jc w:val="both"/>
        <w:rPr>
          <w:rFonts w:eastAsiaTheme="minorHAnsi"/>
          <w:b/>
          <w:bCs/>
          <w:i/>
          <w:iCs/>
          <w:color w:val="000000"/>
          <w:lang w:eastAsia="en-US"/>
        </w:rPr>
      </w:pPr>
      <w:r w:rsidRPr="00CC57FA">
        <w:rPr>
          <w:rFonts w:eastAsiaTheme="minorHAnsi"/>
          <w:b/>
          <w:bCs/>
          <w:i/>
          <w:iCs/>
          <w:color w:val="000000"/>
          <w:lang w:eastAsia="en-US"/>
        </w:rPr>
        <w:t xml:space="preserve">Readings: </w:t>
      </w:r>
    </w:p>
    <w:p w:rsidR="00E90C4C" w:rsidRDefault="001A5F6D" w:rsidP="00E90C4C">
      <w:pPr>
        <w:autoSpaceDE w:val="0"/>
        <w:autoSpaceDN w:val="0"/>
        <w:adjustRightInd w:val="0"/>
        <w:jc w:val="both"/>
        <w:rPr>
          <w:rFonts w:eastAsiaTheme="minorHAnsi"/>
          <w:i/>
          <w:iCs/>
          <w:lang w:eastAsia="en-US"/>
        </w:rPr>
      </w:pPr>
      <w:r>
        <w:rPr>
          <w:rFonts w:eastAsiaTheme="minorHAnsi"/>
          <w:i/>
          <w:iCs/>
          <w:lang w:eastAsia="en-US"/>
        </w:rPr>
        <w:t xml:space="preserve">Dr. Pasupuleti Usha Rani &amp; Dr. A. Laxmi Devi (2004) Integrated Child Development Services (A study of job performance of supervisors), Discover Publication House, New Delhi  - 110 002. (362.7- R18I - 008503) Pg. no. 001 – 161. </w:t>
      </w:r>
    </w:p>
    <w:p w:rsidR="00097C08" w:rsidRPr="001A5F6D" w:rsidRDefault="00097C08" w:rsidP="00E90C4C">
      <w:pPr>
        <w:autoSpaceDE w:val="0"/>
        <w:autoSpaceDN w:val="0"/>
        <w:adjustRightInd w:val="0"/>
        <w:jc w:val="both"/>
        <w:rPr>
          <w:rFonts w:eastAsiaTheme="minorHAnsi"/>
          <w:i/>
          <w:iCs/>
          <w:lang w:eastAsia="en-US"/>
        </w:rPr>
      </w:pPr>
      <w:r>
        <w:rPr>
          <w:rFonts w:eastAsiaTheme="minorHAnsi"/>
          <w:i/>
          <w:iCs/>
          <w:lang w:eastAsia="en-US"/>
        </w:rPr>
        <w:t>Zietz D. ()Child Welfare: Services and Perspectives, John Wiley &amp; Sons, INC, New York, London, London, Sydney, Toronto (362.7 – Z7C- 052511) Pg. No. 209 - 248</w:t>
      </w:r>
    </w:p>
    <w:p w:rsidR="00E90C4C" w:rsidRPr="00CC57FA" w:rsidRDefault="00E90C4C" w:rsidP="00E90C4C">
      <w:pPr>
        <w:rPr>
          <w:color w:val="FF0000"/>
        </w:rPr>
      </w:pPr>
      <w:r w:rsidRPr="00CC57FA">
        <w:rPr>
          <w:color w:val="FF0000"/>
        </w:rPr>
        <w:t xml:space="preserve">Week </w:t>
      </w:r>
      <w:r w:rsidR="00597D2D" w:rsidRPr="00CC57FA">
        <w:rPr>
          <w:color w:val="FF0000"/>
        </w:rPr>
        <w:t>Ten</w:t>
      </w:r>
      <w:r w:rsidRPr="00CC57FA">
        <w:rPr>
          <w:color w:val="FF0000"/>
        </w:rPr>
        <w:t xml:space="preserve"> (</w:t>
      </w:r>
      <w:r w:rsidR="00597D2D" w:rsidRPr="00CC57FA">
        <w:rPr>
          <w:color w:val="FF0000"/>
        </w:rPr>
        <w:t>September</w:t>
      </w:r>
      <w:r w:rsidRPr="00CC57FA">
        <w:rPr>
          <w:color w:val="FF0000"/>
        </w:rPr>
        <w:t xml:space="preserve"> </w:t>
      </w:r>
      <w:r w:rsidR="00597D2D" w:rsidRPr="00CC57FA">
        <w:rPr>
          <w:color w:val="FF0000"/>
        </w:rPr>
        <w:t>24</w:t>
      </w:r>
      <w:r w:rsidRPr="00CC57FA">
        <w:rPr>
          <w:color w:val="FF0000"/>
        </w:rPr>
        <w:t xml:space="preserve"> </w:t>
      </w:r>
      <w:r w:rsidR="00597D2D" w:rsidRPr="00CC57FA">
        <w:rPr>
          <w:color w:val="FF0000"/>
        </w:rPr>
        <w:t>– 29</w:t>
      </w:r>
      <w:r w:rsidRPr="00CC57FA">
        <w:rPr>
          <w:color w:val="FF0000"/>
        </w:rPr>
        <w:t xml:space="preserve">, </w:t>
      </w:r>
      <w:r w:rsidR="0095130F" w:rsidRPr="00CC57FA">
        <w:rPr>
          <w:color w:val="FF0000"/>
        </w:rPr>
        <w:t>2018</w:t>
      </w:r>
      <w:r w:rsidRPr="00CC57FA">
        <w:rPr>
          <w:color w:val="FF0000"/>
        </w:rPr>
        <w:t>)</w:t>
      </w:r>
    </w:p>
    <w:p w:rsidR="00224E28" w:rsidRPr="00CC57FA" w:rsidRDefault="00224E28" w:rsidP="00224E28">
      <w:pPr>
        <w:pStyle w:val="ListParagraph"/>
        <w:numPr>
          <w:ilvl w:val="0"/>
          <w:numId w:val="18"/>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Protective services </w:t>
      </w:r>
    </w:p>
    <w:p w:rsidR="002D36F1" w:rsidRPr="00CC57FA" w:rsidRDefault="002D36F1" w:rsidP="002D36F1">
      <w:pPr>
        <w:pStyle w:val="ListParagraph"/>
        <w:numPr>
          <w:ilvl w:val="0"/>
          <w:numId w:val="18"/>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Child right approach </w:t>
      </w:r>
    </w:p>
    <w:p w:rsidR="00224E28" w:rsidRPr="00CC57FA" w:rsidRDefault="00224E28" w:rsidP="002464F6">
      <w:pPr>
        <w:autoSpaceDE w:val="0"/>
        <w:autoSpaceDN w:val="0"/>
        <w:adjustRightInd w:val="0"/>
        <w:jc w:val="both"/>
        <w:rPr>
          <w:rFonts w:eastAsiaTheme="minorHAnsi"/>
          <w:b/>
          <w:bCs/>
          <w:i/>
          <w:iCs/>
          <w:lang w:eastAsia="en-US"/>
        </w:rPr>
      </w:pPr>
    </w:p>
    <w:p w:rsidR="00E90C4C" w:rsidRDefault="002464F6" w:rsidP="002464F6">
      <w:pPr>
        <w:autoSpaceDE w:val="0"/>
        <w:autoSpaceDN w:val="0"/>
        <w:adjustRightInd w:val="0"/>
        <w:jc w:val="both"/>
        <w:rPr>
          <w:rFonts w:eastAsiaTheme="minorHAnsi"/>
          <w:b/>
          <w:bCs/>
          <w:i/>
          <w:iCs/>
          <w:lang w:eastAsia="en-US"/>
        </w:rPr>
      </w:pPr>
      <w:r w:rsidRPr="00CC57FA">
        <w:rPr>
          <w:rFonts w:eastAsiaTheme="minorHAnsi"/>
          <w:b/>
          <w:bCs/>
          <w:i/>
          <w:iCs/>
          <w:lang w:eastAsia="en-US"/>
        </w:rPr>
        <w:lastRenderedPageBreak/>
        <w:t xml:space="preserve">Readings: </w:t>
      </w:r>
    </w:p>
    <w:p w:rsidR="00F13BB2" w:rsidRDefault="00F13BB2" w:rsidP="00F13BB2">
      <w:pPr>
        <w:autoSpaceDE w:val="0"/>
        <w:autoSpaceDN w:val="0"/>
        <w:adjustRightInd w:val="0"/>
        <w:jc w:val="both"/>
        <w:rPr>
          <w:rFonts w:eastAsiaTheme="minorHAnsi" w:cstheme="minorBidi"/>
          <w:i/>
          <w:iCs/>
          <w:color w:val="000000"/>
          <w:lang w:eastAsia="en-US" w:bidi="mr-IN"/>
        </w:rPr>
      </w:pPr>
      <w:r w:rsidRPr="00835EC2">
        <w:rPr>
          <w:rFonts w:eastAsiaTheme="minorHAnsi" w:cstheme="minorBidi"/>
          <w:i/>
          <w:iCs/>
          <w:color w:val="000000"/>
          <w:lang w:eastAsia="en-US" w:bidi="mr-IN"/>
        </w:rPr>
        <w:t>https://womenchild.maharashtra.gov.in/contentmi/homecontent/policies.php</w:t>
      </w:r>
    </w:p>
    <w:p w:rsidR="00F13BB2" w:rsidRDefault="00F13BB2" w:rsidP="00F13BB2">
      <w:pPr>
        <w:autoSpaceDE w:val="0"/>
        <w:autoSpaceDN w:val="0"/>
        <w:adjustRightInd w:val="0"/>
        <w:jc w:val="both"/>
        <w:rPr>
          <w:rFonts w:eastAsiaTheme="minorHAnsi" w:cstheme="minorBidi"/>
          <w:i/>
          <w:iCs/>
          <w:color w:val="000000"/>
          <w:lang w:eastAsia="en-US" w:bidi="mr-IN"/>
        </w:rPr>
      </w:pPr>
      <w:r>
        <w:rPr>
          <w:rFonts w:eastAsiaTheme="minorHAnsi" w:cstheme="minorBidi" w:hint="cs"/>
          <w:i/>
          <w:iCs/>
          <w:color w:val="000000"/>
          <w:cs/>
          <w:lang w:eastAsia="en-US" w:bidi="mr-IN"/>
        </w:rPr>
        <w:t>(</w:t>
      </w:r>
      <w:r>
        <w:rPr>
          <w:rFonts w:eastAsiaTheme="minorHAnsi" w:cstheme="minorBidi"/>
          <w:i/>
          <w:iCs/>
          <w:color w:val="000000"/>
          <w:lang w:val="en-US" w:eastAsia="en-US" w:bidi="mr-IN"/>
        </w:rPr>
        <w:t>12.27pm, 10/08/2018</w:t>
      </w:r>
      <w:r>
        <w:rPr>
          <w:rFonts w:eastAsiaTheme="minorHAnsi" w:cstheme="minorBidi" w:hint="cs"/>
          <w:i/>
          <w:iCs/>
          <w:color w:val="000000"/>
          <w:cs/>
          <w:lang w:eastAsia="en-US" w:bidi="mr-IN"/>
        </w:rPr>
        <w:t>)</w:t>
      </w:r>
      <w:r>
        <w:rPr>
          <w:rFonts w:eastAsiaTheme="minorHAnsi" w:cstheme="minorBidi"/>
          <w:i/>
          <w:iCs/>
          <w:color w:val="000000"/>
          <w:lang w:eastAsia="en-US" w:bidi="mr-IN"/>
        </w:rPr>
        <w:t xml:space="preserve"> </w:t>
      </w:r>
    </w:p>
    <w:p w:rsidR="00F13BB2" w:rsidRDefault="00F13BB2" w:rsidP="00F13BB2">
      <w:pPr>
        <w:autoSpaceDE w:val="0"/>
        <w:autoSpaceDN w:val="0"/>
        <w:adjustRightInd w:val="0"/>
        <w:jc w:val="both"/>
        <w:rPr>
          <w:rFonts w:eastAsiaTheme="minorHAnsi" w:cstheme="minorBidi"/>
          <w:i/>
          <w:iCs/>
          <w:color w:val="000000"/>
          <w:lang w:eastAsia="en-US" w:bidi="mr-IN"/>
        </w:rPr>
      </w:pPr>
      <w:r w:rsidRPr="00835EC2">
        <w:rPr>
          <w:rFonts w:eastAsiaTheme="minorHAnsi" w:cstheme="minorBidi"/>
          <w:i/>
          <w:iCs/>
          <w:color w:val="000000"/>
          <w:lang w:eastAsia="en-US" w:bidi="mr-IN"/>
        </w:rPr>
        <w:t>http://www.wcd.nic.in/</w:t>
      </w:r>
      <w:r>
        <w:rPr>
          <w:rFonts w:eastAsiaTheme="minorHAnsi" w:cstheme="minorBidi" w:hint="cs"/>
          <w:i/>
          <w:iCs/>
          <w:color w:val="000000"/>
          <w:cs/>
          <w:lang w:eastAsia="en-US" w:bidi="mr-IN"/>
        </w:rPr>
        <w:t xml:space="preserve"> (</w:t>
      </w:r>
      <w:r>
        <w:rPr>
          <w:rFonts w:eastAsiaTheme="minorHAnsi" w:cstheme="minorBidi"/>
          <w:i/>
          <w:iCs/>
          <w:color w:val="000000"/>
          <w:lang w:val="en-US" w:eastAsia="en-US" w:bidi="mr-IN"/>
        </w:rPr>
        <w:t>12.27pm, 10/08/2018</w:t>
      </w:r>
      <w:r>
        <w:rPr>
          <w:rFonts w:eastAsiaTheme="minorHAnsi" w:cstheme="minorBidi" w:hint="cs"/>
          <w:i/>
          <w:iCs/>
          <w:color w:val="000000"/>
          <w:cs/>
          <w:lang w:eastAsia="en-US" w:bidi="mr-IN"/>
        </w:rPr>
        <w:t>)</w:t>
      </w:r>
    </w:p>
    <w:p w:rsidR="00F13BB2" w:rsidRPr="00CC57FA" w:rsidRDefault="00F13BB2" w:rsidP="002464F6">
      <w:pPr>
        <w:autoSpaceDE w:val="0"/>
        <w:autoSpaceDN w:val="0"/>
        <w:adjustRightInd w:val="0"/>
        <w:jc w:val="both"/>
        <w:rPr>
          <w:rFonts w:eastAsiaTheme="minorHAnsi"/>
          <w:b/>
          <w:bCs/>
          <w:i/>
          <w:iCs/>
          <w:lang w:eastAsia="en-US"/>
        </w:rPr>
      </w:pPr>
    </w:p>
    <w:p w:rsidR="00E90C4C" w:rsidRPr="00CC57FA" w:rsidRDefault="0021182E" w:rsidP="00E90C4C">
      <w:pPr>
        <w:rPr>
          <w:color w:val="FF0000"/>
        </w:rPr>
      </w:pPr>
      <w:r w:rsidRPr="00CC57FA">
        <w:rPr>
          <w:color w:val="FF0000"/>
        </w:rPr>
        <w:t xml:space="preserve">Week </w:t>
      </w:r>
      <w:r w:rsidR="00F95A41" w:rsidRPr="00CC57FA">
        <w:rPr>
          <w:color w:val="FF0000"/>
        </w:rPr>
        <w:t>Eleven (October 29 – Nov. 03</w:t>
      </w:r>
      <w:r w:rsidR="00E90C4C" w:rsidRPr="00CC57FA">
        <w:rPr>
          <w:color w:val="FF0000"/>
        </w:rPr>
        <w:t xml:space="preserve">, </w:t>
      </w:r>
      <w:r w:rsidR="0095130F" w:rsidRPr="00CC57FA">
        <w:rPr>
          <w:color w:val="FF0000"/>
        </w:rPr>
        <w:t>2018</w:t>
      </w:r>
      <w:r w:rsidR="00E90C4C" w:rsidRPr="00CC57FA">
        <w:rPr>
          <w:color w:val="FF0000"/>
        </w:rPr>
        <w:t>)</w:t>
      </w:r>
    </w:p>
    <w:p w:rsidR="00224E28" w:rsidRPr="00CC57FA" w:rsidRDefault="00224E28" w:rsidP="00224E28">
      <w:pPr>
        <w:pStyle w:val="ListParagraph"/>
        <w:numPr>
          <w:ilvl w:val="0"/>
          <w:numId w:val="18"/>
        </w:numPr>
        <w:autoSpaceDE w:val="0"/>
        <w:autoSpaceDN w:val="0"/>
        <w:adjustRightInd w:val="0"/>
        <w:jc w:val="both"/>
        <w:rPr>
          <w:rFonts w:eastAsiaTheme="minorHAnsi"/>
          <w:color w:val="000000"/>
          <w:lang w:eastAsia="en-US"/>
        </w:rPr>
      </w:pPr>
      <w:r w:rsidRPr="00CC57FA">
        <w:rPr>
          <w:rFonts w:eastAsiaTheme="minorHAnsi"/>
          <w:color w:val="000000"/>
          <w:lang w:eastAsia="en-US"/>
        </w:rPr>
        <w:t xml:space="preserve">Abandoned, orphaned children </w:t>
      </w:r>
    </w:p>
    <w:p w:rsidR="00971ABB" w:rsidRPr="00CC57FA" w:rsidRDefault="00971ABB" w:rsidP="00E90C4C">
      <w:pPr>
        <w:rPr>
          <w:color w:val="FF0000"/>
        </w:rPr>
      </w:pPr>
    </w:p>
    <w:p w:rsidR="00E90C4C" w:rsidRPr="00CC57FA" w:rsidRDefault="002464F6" w:rsidP="00E90C4C">
      <w:pPr>
        <w:rPr>
          <w:rFonts w:eastAsiaTheme="minorHAnsi"/>
          <w:b/>
          <w:bCs/>
          <w:i/>
          <w:iCs/>
          <w:lang w:eastAsia="en-US"/>
        </w:rPr>
      </w:pPr>
      <w:r w:rsidRPr="00CC57FA">
        <w:rPr>
          <w:rFonts w:eastAsiaTheme="minorHAnsi"/>
          <w:b/>
          <w:bCs/>
          <w:i/>
          <w:iCs/>
          <w:lang w:eastAsia="en-US"/>
        </w:rPr>
        <w:t>Readings:</w:t>
      </w:r>
    </w:p>
    <w:p w:rsidR="00F13BB2" w:rsidRDefault="00F13BB2" w:rsidP="00F13BB2">
      <w:pPr>
        <w:autoSpaceDE w:val="0"/>
        <w:autoSpaceDN w:val="0"/>
        <w:adjustRightInd w:val="0"/>
        <w:jc w:val="both"/>
        <w:rPr>
          <w:rFonts w:eastAsiaTheme="minorHAnsi" w:cstheme="minorBidi"/>
          <w:i/>
          <w:iCs/>
          <w:color w:val="000000"/>
          <w:lang w:eastAsia="en-US" w:bidi="mr-IN"/>
        </w:rPr>
      </w:pPr>
      <w:r w:rsidRPr="00835EC2">
        <w:rPr>
          <w:rFonts w:eastAsiaTheme="minorHAnsi" w:cstheme="minorBidi"/>
          <w:i/>
          <w:iCs/>
          <w:color w:val="000000"/>
          <w:lang w:eastAsia="en-US" w:bidi="mr-IN"/>
        </w:rPr>
        <w:t>https://womenchild.maharashtra.gov.in/contentmi/homecontent/policies.php</w:t>
      </w:r>
    </w:p>
    <w:p w:rsidR="00F13BB2" w:rsidRDefault="00F13BB2" w:rsidP="00F13BB2">
      <w:pPr>
        <w:autoSpaceDE w:val="0"/>
        <w:autoSpaceDN w:val="0"/>
        <w:adjustRightInd w:val="0"/>
        <w:jc w:val="both"/>
        <w:rPr>
          <w:rFonts w:eastAsiaTheme="minorHAnsi" w:cstheme="minorBidi"/>
          <w:i/>
          <w:iCs/>
          <w:color w:val="000000"/>
          <w:lang w:eastAsia="en-US" w:bidi="mr-IN"/>
        </w:rPr>
      </w:pPr>
      <w:r>
        <w:rPr>
          <w:rFonts w:eastAsiaTheme="minorHAnsi" w:cstheme="minorBidi" w:hint="cs"/>
          <w:i/>
          <w:iCs/>
          <w:color w:val="000000"/>
          <w:cs/>
          <w:lang w:eastAsia="en-US" w:bidi="mr-IN"/>
        </w:rPr>
        <w:t>(</w:t>
      </w:r>
      <w:r>
        <w:rPr>
          <w:rFonts w:eastAsiaTheme="minorHAnsi" w:cstheme="minorBidi"/>
          <w:i/>
          <w:iCs/>
          <w:color w:val="000000"/>
          <w:lang w:val="en-US" w:eastAsia="en-US" w:bidi="mr-IN"/>
        </w:rPr>
        <w:t>12.27pm, 10/08/2018</w:t>
      </w:r>
      <w:r>
        <w:rPr>
          <w:rFonts w:eastAsiaTheme="minorHAnsi" w:cstheme="minorBidi" w:hint="cs"/>
          <w:i/>
          <w:iCs/>
          <w:color w:val="000000"/>
          <w:cs/>
          <w:lang w:eastAsia="en-US" w:bidi="mr-IN"/>
        </w:rPr>
        <w:t>)</w:t>
      </w:r>
      <w:r>
        <w:rPr>
          <w:rFonts w:eastAsiaTheme="minorHAnsi" w:cstheme="minorBidi"/>
          <w:i/>
          <w:iCs/>
          <w:color w:val="000000"/>
          <w:lang w:eastAsia="en-US" w:bidi="mr-IN"/>
        </w:rPr>
        <w:t xml:space="preserve"> </w:t>
      </w:r>
    </w:p>
    <w:p w:rsidR="00F13BB2" w:rsidRDefault="00F13BB2" w:rsidP="00F13BB2">
      <w:pPr>
        <w:autoSpaceDE w:val="0"/>
        <w:autoSpaceDN w:val="0"/>
        <w:adjustRightInd w:val="0"/>
        <w:jc w:val="both"/>
        <w:rPr>
          <w:rFonts w:eastAsiaTheme="minorHAnsi" w:cstheme="minorBidi"/>
          <w:i/>
          <w:iCs/>
          <w:color w:val="000000"/>
          <w:lang w:eastAsia="en-US" w:bidi="mr-IN"/>
        </w:rPr>
      </w:pPr>
      <w:r w:rsidRPr="00835EC2">
        <w:rPr>
          <w:rFonts w:eastAsiaTheme="minorHAnsi" w:cstheme="minorBidi"/>
          <w:i/>
          <w:iCs/>
          <w:color w:val="000000"/>
          <w:lang w:eastAsia="en-US" w:bidi="mr-IN"/>
        </w:rPr>
        <w:t>http://www.wcd.nic.in/</w:t>
      </w:r>
      <w:r>
        <w:rPr>
          <w:rFonts w:eastAsiaTheme="minorHAnsi" w:cstheme="minorBidi" w:hint="cs"/>
          <w:i/>
          <w:iCs/>
          <w:color w:val="000000"/>
          <w:cs/>
          <w:lang w:eastAsia="en-US" w:bidi="mr-IN"/>
        </w:rPr>
        <w:t xml:space="preserve"> (</w:t>
      </w:r>
      <w:r>
        <w:rPr>
          <w:rFonts w:eastAsiaTheme="minorHAnsi" w:cstheme="minorBidi"/>
          <w:i/>
          <w:iCs/>
          <w:color w:val="000000"/>
          <w:lang w:val="en-US" w:eastAsia="en-US" w:bidi="mr-IN"/>
        </w:rPr>
        <w:t>12.27pm, 10/08/2018</w:t>
      </w:r>
      <w:r>
        <w:rPr>
          <w:rFonts w:eastAsiaTheme="minorHAnsi" w:cstheme="minorBidi" w:hint="cs"/>
          <w:i/>
          <w:iCs/>
          <w:color w:val="000000"/>
          <w:cs/>
          <w:lang w:eastAsia="en-US" w:bidi="mr-IN"/>
        </w:rPr>
        <w:t>)</w:t>
      </w:r>
    </w:p>
    <w:p w:rsidR="001A5F7E" w:rsidRPr="00F13BB2" w:rsidRDefault="001A5F7E" w:rsidP="00F13BB2">
      <w:pPr>
        <w:jc w:val="both"/>
        <w:rPr>
          <w:i/>
          <w:iCs/>
        </w:rPr>
      </w:pPr>
    </w:p>
    <w:p w:rsidR="00E90C4C" w:rsidRPr="00CC57FA" w:rsidRDefault="00E90C4C" w:rsidP="00E90C4C">
      <w:pPr>
        <w:rPr>
          <w:color w:val="FF0000"/>
        </w:rPr>
      </w:pPr>
      <w:r w:rsidRPr="00CC57FA">
        <w:rPr>
          <w:color w:val="FF0000"/>
        </w:rPr>
        <w:t xml:space="preserve">Week </w:t>
      </w:r>
      <w:r w:rsidR="00F95A41" w:rsidRPr="00CC57FA">
        <w:rPr>
          <w:color w:val="FF0000"/>
        </w:rPr>
        <w:t>twelve</w:t>
      </w:r>
      <w:r w:rsidRPr="00CC57FA">
        <w:rPr>
          <w:color w:val="FF0000"/>
        </w:rPr>
        <w:t xml:space="preserve"> (November </w:t>
      </w:r>
      <w:r w:rsidR="00F95A41" w:rsidRPr="00CC57FA">
        <w:rPr>
          <w:color w:val="FF0000"/>
        </w:rPr>
        <w:t>05</w:t>
      </w:r>
      <w:r w:rsidRPr="00CC57FA">
        <w:rPr>
          <w:color w:val="FF0000"/>
        </w:rPr>
        <w:t xml:space="preserve"> </w:t>
      </w:r>
      <w:r w:rsidR="00F95A41" w:rsidRPr="00CC57FA">
        <w:rPr>
          <w:color w:val="FF0000"/>
        </w:rPr>
        <w:t>– 06</w:t>
      </w:r>
      <w:r w:rsidRPr="00CC57FA">
        <w:rPr>
          <w:color w:val="FF0000"/>
        </w:rPr>
        <w:t xml:space="preserve">, </w:t>
      </w:r>
      <w:r w:rsidR="0095130F" w:rsidRPr="00CC57FA">
        <w:rPr>
          <w:color w:val="FF0000"/>
        </w:rPr>
        <w:t>2018</w:t>
      </w:r>
      <w:r w:rsidRPr="00CC57FA">
        <w:rPr>
          <w:color w:val="FF0000"/>
        </w:rPr>
        <w:t>)</w:t>
      </w:r>
    </w:p>
    <w:p w:rsidR="00E90C4C" w:rsidRPr="00CC57FA" w:rsidRDefault="00E90C4C" w:rsidP="00E90C4C">
      <w:pPr>
        <w:autoSpaceDE w:val="0"/>
        <w:autoSpaceDN w:val="0"/>
        <w:adjustRightInd w:val="0"/>
        <w:rPr>
          <w:rFonts w:eastAsiaTheme="minorHAnsi"/>
          <w:b/>
          <w:bCs/>
          <w:lang w:eastAsia="en-US"/>
        </w:rPr>
      </w:pPr>
      <w:r w:rsidRPr="00CC57FA">
        <w:rPr>
          <w:rFonts w:eastAsiaTheme="minorHAnsi"/>
          <w:b/>
          <w:bCs/>
          <w:lang w:eastAsia="en-US"/>
        </w:rPr>
        <w:t xml:space="preserve">Revision </w:t>
      </w:r>
    </w:p>
    <w:p w:rsidR="00E90C4C" w:rsidRPr="00CC57FA" w:rsidRDefault="00E90C4C" w:rsidP="00E90C4C">
      <w:pPr>
        <w:autoSpaceDE w:val="0"/>
        <w:autoSpaceDN w:val="0"/>
        <w:adjustRightInd w:val="0"/>
        <w:rPr>
          <w:rFonts w:eastAsiaTheme="minorHAnsi"/>
          <w:b/>
          <w:bCs/>
          <w:lang w:eastAsia="en-US"/>
        </w:rPr>
      </w:pPr>
      <w:r w:rsidRPr="00CC57FA">
        <w:rPr>
          <w:rFonts w:eastAsiaTheme="minorHAnsi"/>
          <w:b/>
          <w:bCs/>
          <w:lang w:eastAsia="en-US"/>
        </w:rPr>
        <w:t xml:space="preserve">Feedback </w:t>
      </w:r>
    </w:p>
    <w:p w:rsidR="00E90C4C" w:rsidRPr="00CC57FA" w:rsidRDefault="00E90C4C" w:rsidP="00E90C4C">
      <w:pPr>
        <w:autoSpaceDE w:val="0"/>
        <w:autoSpaceDN w:val="0"/>
        <w:adjustRightInd w:val="0"/>
        <w:rPr>
          <w:rFonts w:eastAsiaTheme="minorHAnsi"/>
          <w:b/>
          <w:bCs/>
          <w:lang w:eastAsia="en-US"/>
        </w:rPr>
      </w:pPr>
      <w:r w:rsidRPr="00CC57FA">
        <w:rPr>
          <w:rFonts w:eastAsiaTheme="minorHAnsi"/>
          <w:b/>
          <w:bCs/>
          <w:lang w:eastAsia="en-US"/>
        </w:rPr>
        <w:t xml:space="preserve">Conclusion </w:t>
      </w:r>
    </w:p>
    <w:p w:rsidR="00E90C4C" w:rsidRPr="00CC57FA" w:rsidRDefault="00E90C4C" w:rsidP="000C2440">
      <w:pPr>
        <w:rPr>
          <w:color w:val="FF0000"/>
        </w:rPr>
      </w:pPr>
      <w:r w:rsidRPr="00CC57FA">
        <w:rPr>
          <w:color w:val="FF0000"/>
        </w:rPr>
        <w:t xml:space="preserve">Week </w:t>
      </w:r>
      <w:r w:rsidR="00F95A41" w:rsidRPr="00CC57FA">
        <w:rPr>
          <w:color w:val="FF0000"/>
        </w:rPr>
        <w:t>Thirteen</w:t>
      </w:r>
      <w:r w:rsidRPr="00CC57FA">
        <w:rPr>
          <w:color w:val="FF0000"/>
        </w:rPr>
        <w:t xml:space="preserve"> (November </w:t>
      </w:r>
      <w:r w:rsidR="00F95A41" w:rsidRPr="00CC57FA">
        <w:rPr>
          <w:color w:val="FF0000"/>
        </w:rPr>
        <w:t>12 – 24</w:t>
      </w:r>
      <w:r w:rsidRPr="00CC57FA">
        <w:rPr>
          <w:color w:val="FF0000"/>
        </w:rPr>
        <w:t xml:space="preserve">, </w:t>
      </w:r>
      <w:r w:rsidR="0095130F" w:rsidRPr="00CC57FA">
        <w:rPr>
          <w:color w:val="FF0000"/>
        </w:rPr>
        <w:t>2018</w:t>
      </w:r>
      <w:r w:rsidRPr="00CC57FA">
        <w:rPr>
          <w:color w:val="FF0000"/>
        </w:rPr>
        <w:t>)</w:t>
      </w:r>
    </w:p>
    <w:p w:rsidR="00E90C4C" w:rsidRPr="00CC57FA" w:rsidRDefault="00E90C4C" w:rsidP="00E90C4C">
      <w:pPr>
        <w:autoSpaceDE w:val="0"/>
        <w:autoSpaceDN w:val="0"/>
        <w:adjustRightInd w:val="0"/>
        <w:rPr>
          <w:rFonts w:eastAsiaTheme="minorHAnsi"/>
          <w:b/>
          <w:bCs/>
          <w:lang w:eastAsia="en-US"/>
        </w:rPr>
      </w:pPr>
      <w:r w:rsidRPr="00CC57FA">
        <w:rPr>
          <w:rFonts w:eastAsiaTheme="minorHAnsi"/>
          <w:b/>
          <w:bCs/>
          <w:lang w:eastAsia="en-US"/>
        </w:rPr>
        <w:t>Examination Preparation</w:t>
      </w:r>
      <w:r w:rsidR="00F95A41" w:rsidRPr="00CC57FA">
        <w:rPr>
          <w:rFonts w:eastAsiaTheme="minorHAnsi"/>
          <w:b/>
          <w:bCs/>
          <w:lang w:eastAsia="en-US"/>
        </w:rPr>
        <w:t xml:space="preserve"> Leave</w:t>
      </w:r>
      <w:r w:rsidR="00E203DB" w:rsidRPr="00CC57FA">
        <w:rPr>
          <w:rFonts w:eastAsiaTheme="minorHAnsi"/>
          <w:b/>
          <w:bCs/>
          <w:lang w:eastAsia="en-US"/>
        </w:rPr>
        <w:t>: November</w:t>
      </w:r>
    </w:p>
    <w:p w:rsidR="00E90C4C" w:rsidRPr="00CC57FA" w:rsidRDefault="00E90C4C" w:rsidP="00E90C4C">
      <w:pPr>
        <w:autoSpaceDE w:val="0"/>
        <w:autoSpaceDN w:val="0"/>
        <w:adjustRightInd w:val="0"/>
        <w:rPr>
          <w:rFonts w:eastAsiaTheme="minorHAnsi"/>
          <w:b/>
          <w:bCs/>
          <w:lang w:eastAsia="en-US"/>
        </w:rPr>
      </w:pPr>
      <w:r w:rsidRPr="00CC57FA">
        <w:rPr>
          <w:rFonts w:eastAsiaTheme="minorHAnsi"/>
          <w:b/>
          <w:bCs/>
          <w:lang w:eastAsia="en-US"/>
        </w:rPr>
        <w:t>Exam</w:t>
      </w:r>
      <w:r w:rsidR="00063D71" w:rsidRPr="00CC57FA">
        <w:rPr>
          <w:rFonts w:eastAsiaTheme="minorHAnsi"/>
          <w:b/>
          <w:bCs/>
          <w:lang w:eastAsia="en-US"/>
        </w:rPr>
        <w:t>inations</w:t>
      </w:r>
      <w:r w:rsidR="001A5F7E" w:rsidRPr="00CC57FA">
        <w:rPr>
          <w:rFonts w:eastAsiaTheme="minorHAnsi"/>
          <w:b/>
          <w:bCs/>
          <w:lang w:eastAsia="en-US"/>
        </w:rPr>
        <w:t xml:space="preserve">: November </w:t>
      </w:r>
      <w:r w:rsidR="0095130F" w:rsidRPr="00CC57FA">
        <w:rPr>
          <w:rFonts w:eastAsiaTheme="minorHAnsi"/>
          <w:b/>
          <w:bCs/>
          <w:lang w:eastAsia="en-US"/>
        </w:rPr>
        <w:t>2018</w:t>
      </w:r>
    </w:p>
    <w:p w:rsidR="001B786C" w:rsidRPr="00CC57FA" w:rsidRDefault="001B786C" w:rsidP="00E90C4C">
      <w:pPr>
        <w:autoSpaceDE w:val="0"/>
        <w:autoSpaceDN w:val="0"/>
        <w:adjustRightInd w:val="0"/>
        <w:rPr>
          <w:rFonts w:eastAsiaTheme="minorHAnsi"/>
          <w:b/>
          <w:bCs/>
          <w:lang w:eastAsia="en-US"/>
        </w:rPr>
      </w:pPr>
    </w:p>
    <w:p w:rsidR="001B786C" w:rsidRDefault="001B786C" w:rsidP="00E90C4C">
      <w:pPr>
        <w:autoSpaceDE w:val="0"/>
        <w:autoSpaceDN w:val="0"/>
        <w:adjustRightInd w:val="0"/>
        <w:rPr>
          <w:rFonts w:eastAsiaTheme="minorHAnsi"/>
          <w:b/>
          <w:bCs/>
          <w:lang w:eastAsia="en-US"/>
        </w:rPr>
      </w:pPr>
    </w:p>
    <w:p w:rsidR="00F13BB2" w:rsidRDefault="00F13BB2" w:rsidP="00E90C4C">
      <w:pPr>
        <w:autoSpaceDE w:val="0"/>
        <w:autoSpaceDN w:val="0"/>
        <w:adjustRightInd w:val="0"/>
        <w:rPr>
          <w:rFonts w:eastAsiaTheme="minorHAnsi"/>
          <w:b/>
          <w:bCs/>
          <w:lang w:eastAsia="en-US"/>
        </w:rPr>
      </w:pPr>
    </w:p>
    <w:sectPr w:rsidR="00F13BB2" w:rsidSect="007B4F7F">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2CE" w:rsidRDefault="001E02CE" w:rsidP="001A5857">
      <w:r>
        <w:separator/>
      </w:r>
    </w:p>
  </w:endnote>
  <w:endnote w:type="continuationSeparator" w:id="1">
    <w:p w:rsidR="001E02CE" w:rsidRDefault="001E02CE" w:rsidP="001A5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2CE" w:rsidRDefault="001E02CE" w:rsidP="001A5857">
      <w:r>
        <w:separator/>
      </w:r>
    </w:p>
  </w:footnote>
  <w:footnote w:type="continuationSeparator" w:id="1">
    <w:p w:rsidR="001E02CE" w:rsidRDefault="001E02CE" w:rsidP="001A5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635"/>
      <w:docPartObj>
        <w:docPartGallery w:val="Page Numbers (Margins)"/>
        <w:docPartUnique/>
      </w:docPartObj>
    </w:sdtPr>
    <w:sdtContent>
      <w:p w:rsidR="00D7509D" w:rsidRDefault="00F348BD" w:rsidP="001A5857">
        <w:pPr>
          <w:pStyle w:val="Header"/>
          <w:jc w:val="center"/>
        </w:pPr>
        <w:r w:rsidRPr="00F348BD">
          <w:rPr>
            <w:noProof/>
            <w:lang w:val="en-US" w:eastAsia="zh-TW"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6153" type="#_x0000_t13" style="position:absolute;left:0;text-align:left;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6153" inset=",0,,0">
                <w:txbxContent>
                  <w:p w:rsidR="00D7509D" w:rsidRDefault="00F348BD">
                    <w:pPr>
                      <w:pStyle w:val="Footer"/>
                      <w:jc w:val="center"/>
                      <w:rPr>
                        <w:color w:val="FFFFFF" w:themeColor="background1"/>
                      </w:rPr>
                    </w:pPr>
                    <w:fldSimple w:instr=" PAGE   \* MERGEFORMAT ">
                      <w:r w:rsidR="001863DE" w:rsidRPr="001863DE">
                        <w:rPr>
                          <w:noProof/>
                          <w:color w:val="FFFFFF" w:themeColor="background1"/>
                        </w:rPr>
                        <w:t>7</w:t>
                      </w:r>
                    </w:fldSimple>
                  </w:p>
                  <w:p w:rsidR="00D7509D" w:rsidRDefault="00D7509D"/>
                </w:txbxContent>
              </v:textbox>
              <w10:wrap anchorx="page"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099"/>
    <w:multiLevelType w:val="hybridMultilevel"/>
    <w:tmpl w:val="4948C4E4"/>
    <w:lvl w:ilvl="0" w:tplc="8D00BC34">
      <w:numFmt w:val="bullet"/>
      <w:lvlText w:val="•"/>
      <w:lvlJc w:val="left"/>
      <w:pPr>
        <w:ind w:left="735" w:hanging="375"/>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4749EA"/>
    <w:multiLevelType w:val="hybridMultilevel"/>
    <w:tmpl w:val="ADB69F0C"/>
    <w:lvl w:ilvl="0" w:tplc="8D00BC34">
      <w:numFmt w:val="bullet"/>
      <w:lvlText w:val="•"/>
      <w:lvlJc w:val="left"/>
      <w:pPr>
        <w:ind w:left="720" w:hanging="360"/>
      </w:pPr>
      <w:rPr>
        <w:rFonts w:ascii="Times New Roman" w:eastAsiaTheme="minorHAnsi" w:hAnsi="Times New Roman" w:cs="Times New Roman" w:hint="default"/>
      </w:rPr>
    </w:lvl>
    <w:lvl w:ilvl="1" w:tplc="0394C29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E2338C"/>
    <w:multiLevelType w:val="hybridMultilevel"/>
    <w:tmpl w:val="53963AD0"/>
    <w:lvl w:ilvl="0" w:tplc="8D00B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566A05"/>
    <w:multiLevelType w:val="hybridMultilevel"/>
    <w:tmpl w:val="325689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2A08A6"/>
    <w:multiLevelType w:val="hybridMultilevel"/>
    <w:tmpl w:val="38B28AC2"/>
    <w:lvl w:ilvl="0" w:tplc="E55ED46E">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DF5586"/>
    <w:multiLevelType w:val="hybridMultilevel"/>
    <w:tmpl w:val="7B34DF0A"/>
    <w:lvl w:ilvl="0" w:tplc="E55ED46E">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D6260B"/>
    <w:multiLevelType w:val="hybridMultilevel"/>
    <w:tmpl w:val="66B6BA7A"/>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2F0CE6"/>
    <w:multiLevelType w:val="hybridMultilevel"/>
    <w:tmpl w:val="BAD4D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497DC7"/>
    <w:multiLevelType w:val="hybridMultilevel"/>
    <w:tmpl w:val="71460570"/>
    <w:lvl w:ilvl="0" w:tplc="6714EE56">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FC624F1"/>
    <w:multiLevelType w:val="hybridMultilevel"/>
    <w:tmpl w:val="CF5A2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08724F3"/>
    <w:multiLevelType w:val="hybridMultilevel"/>
    <w:tmpl w:val="8B860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44C325B"/>
    <w:multiLevelType w:val="hybridMultilevel"/>
    <w:tmpl w:val="589A9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A0483E"/>
    <w:multiLevelType w:val="hybridMultilevel"/>
    <w:tmpl w:val="80DCE7E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30491629"/>
    <w:multiLevelType w:val="hybridMultilevel"/>
    <w:tmpl w:val="CBFC325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1636A59"/>
    <w:multiLevelType w:val="hybridMultilevel"/>
    <w:tmpl w:val="EF342DF6"/>
    <w:lvl w:ilvl="0" w:tplc="8D00B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33547A3"/>
    <w:multiLevelType w:val="hybridMultilevel"/>
    <w:tmpl w:val="71460570"/>
    <w:lvl w:ilvl="0" w:tplc="6714EE56">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4AE344D"/>
    <w:multiLevelType w:val="hybridMultilevel"/>
    <w:tmpl w:val="7526A7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51F14F3"/>
    <w:multiLevelType w:val="hybridMultilevel"/>
    <w:tmpl w:val="CCC2CC52"/>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5B3420B"/>
    <w:multiLevelType w:val="hybridMultilevel"/>
    <w:tmpl w:val="E5129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6D00F2C"/>
    <w:multiLevelType w:val="hybridMultilevel"/>
    <w:tmpl w:val="8B5490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7C13879"/>
    <w:multiLevelType w:val="hybridMultilevel"/>
    <w:tmpl w:val="C0AAE48C"/>
    <w:lvl w:ilvl="0" w:tplc="8D00B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7C71616"/>
    <w:multiLevelType w:val="hybridMultilevel"/>
    <w:tmpl w:val="2A765B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9FE7B5B"/>
    <w:multiLevelType w:val="hybridMultilevel"/>
    <w:tmpl w:val="4B0674F4"/>
    <w:lvl w:ilvl="0" w:tplc="4009000F">
      <w:start w:val="1"/>
      <w:numFmt w:val="decimal"/>
      <w:lvlText w:val="%1."/>
      <w:lvlJc w:val="left"/>
      <w:pPr>
        <w:ind w:left="720" w:hanging="360"/>
      </w:pPr>
      <w:rPr>
        <w:rFonts w:hint="default"/>
      </w:rPr>
    </w:lvl>
    <w:lvl w:ilvl="1" w:tplc="230E510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BE579C3"/>
    <w:multiLevelType w:val="hybridMultilevel"/>
    <w:tmpl w:val="E48C8F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2BC5E5F"/>
    <w:multiLevelType w:val="hybridMultilevel"/>
    <w:tmpl w:val="6066BA66"/>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6B1A95"/>
    <w:multiLevelType w:val="hybridMultilevel"/>
    <w:tmpl w:val="400C6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7C50338"/>
    <w:multiLevelType w:val="hybridMultilevel"/>
    <w:tmpl w:val="5E66E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80D5091"/>
    <w:multiLevelType w:val="hybridMultilevel"/>
    <w:tmpl w:val="11FC47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B220AE4"/>
    <w:multiLevelType w:val="hybridMultilevel"/>
    <w:tmpl w:val="1986A7CC"/>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E24003B"/>
    <w:multiLevelType w:val="hybridMultilevel"/>
    <w:tmpl w:val="240C532A"/>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F413D0E"/>
    <w:multiLevelType w:val="hybridMultilevel"/>
    <w:tmpl w:val="0B786E2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2E60FE1"/>
    <w:multiLevelType w:val="hybridMultilevel"/>
    <w:tmpl w:val="ACDC19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0BA1910"/>
    <w:multiLevelType w:val="hybridMultilevel"/>
    <w:tmpl w:val="58A2DA04"/>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2407173"/>
    <w:multiLevelType w:val="hybridMultilevel"/>
    <w:tmpl w:val="45FA0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5757381"/>
    <w:multiLevelType w:val="hybridMultilevel"/>
    <w:tmpl w:val="CA5825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BB55599"/>
    <w:multiLevelType w:val="hybridMultilevel"/>
    <w:tmpl w:val="4A7626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E6C03D7"/>
    <w:multiLevelType w:val="hybridMultilevel"/>
    <w:tmpl w:val="398C3E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08B6698"/>
    <w:multiLevelType w:val="hybridMultilevel"/>
    <w:tmpl w:val="4EF2FE24"/>
    <w:lvl w:ilvl="0" w:tplc="8D00BC3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1DC5B0A"/>
    <w:multiLevelType w:val="hybridMultilevel"/>
    <w:tmpl w:val="910CE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5DD010A"/>
    <w:multiLevelType w:val="hybridMultilevel"/>
    <w:tmpl w:val="22488696"/>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CE1045A"/>
    <w:multiLevelType w:val="hybridMultilevel"/>
    <w:tmpl w:val="2F32F9D0"/>
    <w:lvl w:ilvl="0" w:tplc="8D00BC34">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9"/>
  </w:num>
  <w:num w:numId="3">
    <w:abstractNumId w:val="25"/>
  </w:num>
  <w:num w:numId="4">
    <w:abstractNumId w:val="21"/>
  </w:num>
  <w:num w:numId="5">
    <w:abstractNumId w:val="15"/>
  </w:num>
  <w:num w:numId="6">
    <w:abstractNumId w:val="19"/>
  </w:num>
  <w:num w:numId="7">
    <w:abstractNumId w:val="37"/>
  </w:num>
  <w:num w:numId="8">
    <w:abstractNumId w:val="7"/>
  </w:num>
  <w:num w:numId="9">
    <w:abstractNumId w:val="28"/>
  </w:num>
  <w:num w:numId="10">
    <w:abstractNumId w:val="32"/>
  </w:num>
  <w:num w:numId="11">
    <w:abstractNumId w:val="39"/>
  </w:num>
  <w:num w:numId="12">
    <w:abstractNumId w:val="29"/>
  </w:num>
  <w:num w:numId="13">
    <w:abstractNumId w:val="40"/>
  </w:num>
  <w:num w:numId="14">
    <w:abstractNumId w:val="6"/>
  </w:num>
  <w:num w:numId="15">
    <w:abstractNumId w:val="24"/>
  </w:num>
  <w:num w:numId="16">
    <w:abstractNumId w:val="8"/>
  </w:num>
  <w:num w:numId="17">
    <w:abstractNumId w:val="0"/>
  </w:num>
  <w:num w:numId="18">
    <w:abstractNumId w:val="17"/>
  </w:num>
  <w:num w:numId="19">
    <w:abstractNumId w:val="1"/>
  </w:num>
  <w:num w:numId="20">
    <w:abstractNumId w:val="14"/>
  </w:num>
  <w:num w:numId="21">
    <w:abstractNumId w:val="2"/>
  </w:num>
  <w:num w:numId="22">
    <w:abstractNumId w:val="20"/>
  </w:num>
  <w:num w:numId="23">
    <w:abstractNumId w:val="35"/>
  </w:num>
  <w:num w:numId="24">
    <w:abstractNumId w:val="12"/>
  </w:num>
  <w:num w:numId="25">
    <w:abstractNumId w:val="26"/>
  </w:num>
  <w:num w:numId="26">
    <w:abstractNumId w:val="4"/>
  </w:num>
  <w:num w:numId="27">
    <w:abstractNumId w:val="3"/>
  </w:num>
  <w:num w:numId="28">
    <w:abstractNumId w:val="33"/>
  </w:num>
  <w:num w:numId="29">
    <w:abstractNumId w:val="22"/>
  </w:num>
  <w:num w:numId="30">
    <w:abstractNumId w:val="34"/>
  </w:num>
  <w:num w:numId="31">
    <w:abstractNumId w:val="18"/>
  </w:num>
  <w:num w:numId="32">
    <w:abstractNumId w:val="27"/>
  </w:num>
  <w:num w:numId="33">
    <w:abstractNumId w:val="36"/>
  </w:num>
  <w:num w:numId="34">
    <w:abstractNumId w:val="31"/>
  </w:num>
  <w:num w:numId="35">
    <w:abstractNumId w:val="11"/>
  </w:num>
  <w:num w:numId="36">
    <w:abstractNumId w:val="10"/>
  </w:num>
  <w:num w:numId="37">
    <w:abstractNumId w:val="5"/>
  </w:num>
  <w:num w:numId="38">
    <w:abstractNumId w:val="23"/>
  </w:num>
  <w:num w:numId="39">
    <w:abstractNumId w:val="38"/>
  </w:num>
  <w:num w:numId="40">
    <w:abstractNumId w:val="30"/>
  </w:num>
  <w:num w:numId="41">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5778"/>
    <o:shapelayout v:ext="edit">
      <o:idmap v:ext="edit" data="6"/>
    </o:shapelayout>
  </w:hdrShapeDefaults>
  <w:footnotePr>
    <w:footnote w:id="0"/>
    <w:footnote w:id="1"/>
  </w:footnotePr>
  <w:endnotePr>
    <w:endnote w:id="0"/>
    <w:endnote w:id="1"/>
  </w:endnotePr>
  <w:compat/>
  <w:rsids>
    <w:rsidRoot w:val="004143D7"/>
    <w:rsid w:val="0000086F"/>
    <w:rsid w:val="00002FD8"/>
    <w:rsid w:val="0000361E"/>
    <w:rsid w:val="00010C22"/>
    <w:rsid w:val="000116F9"/>
    <w:rsid w:val="0001184C"/>
    <w:rsid w:val="00014541"/>
    <w:rsid w:val="0001592C"/>
    <w:rsid w:val="0002136B"/>
    <w:rsid w:val="00023AC1"/>
    <w:rsid w:val="0002555F"/>
    <w:rsid w:val="00025AB3"/>
    <w:rsid w:val="000267DA"/>
    <w:rsid w:val="000268BA"/>
    <w:rsid w:val="000345B2"/>
    <w:rsid w:val="00040EDE"/>
    <w:rsid w:val="000417C9"/>
    <w:rsid w:val="00045F23"/>
    <w:rsid w:val="00050752"/>
    <w:rsid w:val="00051EA5"/>
    <w:rsid w:val="00053C1C"/>
    <w:rsid w:val="00063674"/>
    <w:rsid w:val="00063D71"/>
    <w:rsid w:val="00073BDA"/>
    <w:rsid w:val="000760CD"/>
    <w:rsid w:val="00080F2A"/>
    <w:rsid w:val="00087337"/>
    <w:rsid w:val="00087C4D"/>
    <w:rsid w:val="00097C08"/>
    <w:rsid w:val="000B3ACA"/>
    <w:rsid w:val="000C2440"/>
    <w:rsid w:val="000C71B1"/>
    <w:rsid w:val="000D4728"/>
    <w:rsid w:val="000F0E4A"/>
    <w:rsid w:val="000F15FD"/>
    <w:rsid w:val="000F1A35"/>
    <w:rsid w:val="00101657"/>
    <w:rsid w:val="00102BCC"/>
    <w:rsid w:val="0010506E"/>
    <w:rsid w:val="00105238"/>
    <w:rsid w:val="0011134F"/>
    <w:rsid w:val="001121AB"/>
    <w:rsid w:val="00117CE7"/>
    <w:rsid w:val="00131274"/>
    <w:rsid w:val="00135846"/>
    <w:rsid w:val="0013771A"/>
    <w:rsid w:val="00140CDA"/>
    <w:rsid w:val="00142039"/>
    <w:rsid w:val="00144F4A"/>
    <w:rsid w:val="00151588"/>
    <w:rsid w:val="001542B3"/>
    <w:rsid w:val="001643F2"/>
    <w:rsid w:val="00164A98"/>
    <w:rsid w:val="00170571"/>
    <w:rsid w:val="0017195D"/>
    <w:rsid w:val="00176F9B"/>
    <w:rsid w:val="001863DE"/>
    <w:rsid w:val="0018721B"/>
    <w:rsid w:val="001911A5"/>
    <w:rsid w:val="001A064E"/>
    <w:rsid w:val="001A5857"/>
    <w:rsid w:val="001A5F6D"/>
    <w:rsid w:val="001A5F7E"/>
    <w:rsid w:val="001A77EB"/>
    <w:rsid w:val="001A7C7B"/>
    <w:rsid w:val="001B786C"/>
    <w:rsid w:val="001C545E"/>
    <w:rsid w:val="001C5480"/>
    <w:rsid w:val="001D05D1"/>
    <w:rsid w:val="001D2357"/>
    <w:rsid w:val="001D30D0"/>
    <w:rsid w:val="001E02CE"/>
    <w:rsid w:val="001E1623"/>
    <w:rsid w:val="001E4428"/>
    <w:rsid w:val="001E51E8"/>
    <w:rsid w:val="001E5D11"/>
    <w:rsid w:val="001F0512"/>
    <w:rsid w:val="001F4B55"/>
    <w:rsid w:val="00200D45"/>
    <w:rsid w:val="0021182E"/>
    <w:rsid w:val="002120D3"/>
    <w:rsid w:val="00214E76"/>
    <w:rsid w:val="00220B8D"/>
    <w:rsid w:val="00224E28"/>
    <w:rsid w:val="00231F67"/>
    <w:rsid w:val="00237538"/>
    <w:rsid w:val="002403CB"/>
    <w:rsid w:val="00244305"/>
    <w:rsid w:val="002464F6"/>
    <w:rsid w:val="00257376"/>
    <w:rsid w:val="002646FB"/>
    <w:rsid w:val="00275FA2"/>
    <w:rsid w:val="002766A4"/>
    <w:rsid w:val="00285F8C"/>
    <w:rsid w:val="00285FC7"/>
    <w:rsid w:val="00294086"/>
    <w:rsid w:val="002A480F"/>
    <w:rsid w:val="002A53F6"/>
    <w:rsid w:val="002A72BB"/>
    <w:rsid w:val="002C2B9B"/>
    <w:rsid w:val="002C4613"/>
    <w:rsid w:val="002D36F1"/>
    <w:rsid w:val="002D4842"/>
    <w:rsid w:val="002D61BA"/>
    <w:rsid w:val="002D6A6A"/>
    <w:rsid w:val="002D6AF4"/>
    <w:rsid w:val="002F1EC5"/>
    <w:rsid w:val="002F2C8E"/>
    <w:rsid w:val="002F3A6C"/>
    <w:rsid w:val="002F4136"/>
    <w:rsid w:val="002F4FD4"/>
    <w:rsid w:val="002F6BFC"/>
    <w:rsid w:val="00301E81"/>
    <w:rsid w:val="003026A5"/>
    <w:rsid w:val="003123C6"/>
    <w:rsid w:val="00312826"/>
    <w:rsid w:val="0032386A"/>
    <w:rsid w:val="00323D2A"/>
    <w:rsid w:val="0033266B"/>
    <w:rsid w:val="00333C30"/>
    <w:rsid w:val="00336A59"/>
    <w:rsid w:val="003560DD"/>
    <w:rsid w:val="00365569"/>
    <w:rsid w:val="00381022"/>
    <w:rsid w:val="003839D8"/>
    <w:rsid w:val="003853A9"/>
    <w:rsid w:val="00390185"/>
    <w:rsid w:val="00396B1B"/>
    <w:rsid w:val="003A5041"/>
    <w:rsid w:val="003B1B45"/>
    <w:rsid w:val="003C2966"/>
    <w:rsid w:val="003C4D01"/>
    <w:rsid w:val="003C5637"/>
    <w:rsid w:val="003C7BCB"/>
    <w:rsid w:val="003D2015"/>
    <w:rsid w:val="003D2231"/>
    <w:rsid w:val="003D350B"/>
    <w:rsid w:val="003D3DF3"/>
    <w:rsid w:val="003D47FB"/>
    <w:rsid w:val="003D7E85"/>
    <w:rsid w:val="003D7F66"/>
    <w:rsid w:val="003E18AA"/>
    <w:rsid w:val="003E21C9"/>
    <w:rsid w:val="003E3281"/>
    <w:rsid w:val="003E4229"/>
    <w:rsid w:val="003F0419"/>
    <w:rsid w:val="003F126B"/>
    <w:rsid w:val="003F2B35"/>
    <w:rsid w:val="004005D1"/>
    <w:rsid w:val="0040470B"/>
    <w:rsid w:val="0041246B"/>
    <w:rsid w:val="004143D7"/>
    <w:rsid w:val="004154DF"/>
    <w:rsid w:val="00447310"/>
    <w:rsid w:val="004574CD"/>
    <w:rsid w:val="00460F4E"/>
    <w:rsid w:val="004629C0"/>
    <w:rsid w:val="00462C08"/>
    <w:rsid w:val="00465E1D"/>
    <w:rsid w:val="0046760F"/>
    <w:rsid w:val="00473535"/>
    <w:rsid w:val="0047663B"/>
    <w:rsid w:val="0048095A"/>
    <w:rsid w:val="00481D73"/>
    <w:rsid w:val="004918E2"/>
    <w:rsid w:val="00492DBB"/>
    <w:rsid w:val="00494C91"/>
    <w:rsid w:val="00495545"/>
    <w:rsid w:val="004B49F8"/>
    <w:rsid w:val="004C2FE1"/>
    <w:rsid w:val="004C6B41"/>
    <w:rsid w:val="004E16B7"/>
    <w:rsid w:val="004E4F0C"/>
    <w:rsid w:val="004E6814"/>
    <w:rsid w:val="004F0A1B"/>
    <w:rsid w:val="004F207E"/>
    <w:rsid w:val="004F720E"/>
    <w:rsid w:val="0050213B"/>
    <w:rsid w:val="00503136"/>
    <w:rsid w:val="00506B05"/>
    <w:rsid w:val="00515C1A"/>
    <w:rsid w:val="0051733F"/>
    <w:rsid w:val="00521235"/>
    <w:rsid w:val="005303E1"/>
    <w:rsid w:val="00531DAB"/>
    <w:rsid w:val="00531E8F"/>
    <w:rsid w:val="005425ED"/>
    <w:rsid w:val="005461A6"/>
    <w:rsid w:val="005479F1"/>
    <w:rsid w:val="00550344"/>
    <w:rsid w:val="00552A48"/>
    <w:rsid w:val="00561BB0"/>
    <w:rsid w:val="00562054"/>
    <w:rsid w:val="00564B3A"/>
    <w:rsid w:val="00582EB4"/>
    <w:rsid w:val="00584763"/>
    <w:rsid w:val="00590073"/>
    <w:rsid w:val="00591B39"/>
    <w:rsid w:val="00597D2D"/>
    <w:rsid w:val="005A2943"/>
    <w:rsid w:val="005D73AF"/>
    <w:rsid w:val="005E5C60"/>
    <w:rsid w:val="005F5828"/>
    <w:rsid w:val="005F58C3"/>
    <w:rsid w:val="005F606A"/>
    <w:rsid w:val="00602512"/>
    <w:rsid w:val="00612301"/>
    <w:rsid w:val="00624D9B"/>
    <w:rsid w:val="00634307"/>
    <w:rsid w:val="00635D23"/>
    <w:rsid w:val="00636D69"/>
    <w:rsid w:val="0063778D"/>
    <w:rsid w:val="0065029C"/>
    <w:rsid w:val="00667C18"/>
    <w:rsid w:val="006B2411"/>
    <w:rsid w:val="006B4369"/>
    <w:rsid w:val="006B78F7"/>
    <w:rsid w:val="006C149E"/>
    <w:rsid w:val="006C1966"/>
    <w:rsid w:val="006D031D"/>
    <w:rsid w:val="006D2130"/>
    <w:rsid w:val="006E1488"/>
    <w:rsid w:val="006F0E16"/>
    <w:rsid w:val="006F166B"/>
    <w:rsid w:val="006F2E16"/>
    <w:rsid w:val="006F2F73"/>
    <w:rsid w:val="00702C7D"/>
    <w:rsid w:val="00711B95"/>
    <w:rsid w:val="00713F94"/>
    <w:rsid w:val="00716F79"/>
    <w:rsid w:val="00720792"/>
    <w:rsid w:val="007212EA"/>
    <w:rsid w:val="00725F6A"/>
    <w:rsid w:val="007600CF"/>
    <w:rsid w:val="007670B8"/>
    <w:rsid w:val="00781091"/>
    <w:rsid w:val="007811B4"/>
    <w:rsid w:val="007823A2"/>
    <w:rsid w:val="00783B89"/>
    <w:rsid w:val="007860FD"/>
    <w:rsid w:val="00790975"/>
    <w:rsid w:val="0079716D"/>
    <w:rsid w:val="007B0C88"/>
    <w:rsid w:val="007B4F7F"/>
    <w:rsid w:val="007B678F"/>
    <w:rsid w:val="007D0817"/>
    <w:rsid w:val="007D1811"/>
    <w:rsid w:val="007E5F3B"/>
    <w:rsid w:val="007F1D2B"/>
    <w:rsid w:val="007F3529"/>
    <w:rsid w:val="00800641"/>
    <w:rsid w:val="00802D97"/>
    <w:rsid w:val="00813850"/>
    <w:rsid w:val="00816877"/>
    <w:rsid w:val="00817A43"/>
    <w:rsid w:val="00817E41"/>
    <w:rsid w:val="00835EC2"/>
    <w:rsid w:val="00836245"/>
    <w:rsid w:val="00840BAB"/>
    <w:rsid w:val="00842734"/>
    <w:rsid w:val="00843C6C"/>
    <w:rsid w:val="00845B2D"/>
    <w:rsid w:val="008556D0"/>
    <w:rsid w:val="008557F1"/>
    <w:rsid w:val="00864F83"/>
    <w:rsid w:val="00866092"/>
    <w:rsid w:val="00867299"/>
    <w:rsid w:val="00873643"/>
    <w:rsid w:val="00877A41"/>
    <w:rsid w:val="00877C6A"/>
    <w:rsid w:val="0089074D"/>
    <w:rsid w:val="0089122C"/>
    <w:rsid w:val="0089355A"/>
    <w:rsid w:val="0089483D"/>
    <w:rsid w:val="00897D24"/>
    <w:rsid w:val="008A4CEB"/>
    <w:rsid w:val="008A5746"/>
    <w:rsid w:val="008A6191"/>
    <w:rsid w:val="008A74F2"/>
    <w:rsid w:val="008B1572"/>
    <w:rsid w:val="008B3144"/>
    <w:rsid w:val="008B59CA"/>
    <w:rsid w:val="008B79E9"/>
    <w:rsid w:val="008C2172"/>
    <w:rsid w:val="008C27D1"/>
    <w:rsid w:val="008C71C4"/>
    <w:rsid w:val="008D10DB"/>
    <w:rsid w:val="008D17EB"/>
    <w:rsid w:val="008E0B16"/>
    <w:rsid w:val="008E2C3C"/>
    <w:rsid w:val="008E4E88"/>
    <w:rsid w:val="008E7D57"/>
    <w:rsid w:val="008F0BA6"/>
    <w:rsid w:val="00901CA7"/>
    <w:rsid w:val="00910F47"/>
    <w:rsid w:val="00914CC5"/>
    <w:rsid w:val="00920E9E"/>
    <w:rsid w:val="009248CB"/>
    <w:rsid w:val="00924AF0"/>
    <w:rsid w:val="009336DA"/>
    <w:rsid w:val="00947B29"/>
    <w:rsid w:val="0095130F"/>
    <w:rsid w:val="0096026C"/>
    <w:rsid w:val="009628A9"/>
    <w:rsid w:val="00964C15"/>
    <w:rsid w:val="00970982"/>
    <w:rsid w:val="00970D45"/>
    <w:rsid w:val="00971ABB"/>
    <w:rsid w:val="0097415F"/>
    <w:rsid w:val="00976675"/>
    <w:rsid w:val="009B6939"/>
    <w:rsid w:val="009C1E91"/>
    <w:rsid w:val="009C3EFC"/>
    <w:rsid w:val="009C6FED"/>
    <w:rsid w:val="009D0DDF"/>
    <w:rsid w:val="009D4072"/>
    <w:rsid w:val="009D5F1D"/>
    <w:rsid w:val="009D5FE6"/>
    <w:rsid w:val="009E6D95"/>
    <w:rsid w:val="009F5EC0"/>
    <w:rsid w:val="009F74A0"/>
    <w:rsid w:val="00A00319"/>
    <w:rsid w:val="00A03D2F"/>
    <w:rsid w:val="00A10342"/>
    <w:rsid w:val="00A13201"/>
    <w:rsid w:val="00A138FB"/>
    <w:rsid w:val="00A2581E"/>
    <w:rsid w:val="00A259E4"/>
    <w:rsid w:val="00A30260"/>
    <w:rsid w:val="00A32ACF"/>
    <w:rsid w:val="00A33764"/>
    <w:rsid w:val="00A35C49"/>
    <w:rsid w:val="00A3750A"/>
    <w:rsid w:val="00A43415"/>
    <w:rsid w:val="00A52D2B"/>
    <w:rsid w:val="00A53410"/>
    <w:rsid w:val="00A54E66"/>
    <w:rsid w:val="00A6417E"/>
    <w:rsid w:val="00A6465A"/>
    <w:rsid w:val="00A71F94"/>
    <w:rsid w:val="00A7619E"/>
    <w:rsid w:val="00A83DEF"/>
    <w:rsid w:val="00A84CD7"/>
    <w:rsid w:val="00A90250"/>
    <w:rsid w:val="00A94A74"/>
    <w:rsid w:val="00AA090C"/>
    <w:rsid w:val="00AA4570"/>
    <w:rsid w:val="00AA621F"/>
    <w:rsid w:val="00AA7BD6"/>
    <w:rsid w:val="00AB0596"/>
    <w:rsid w:val="00AB1C03"/>
    <w:rsid w:val="00AB37D9"/>
    <w:rsid w:val="00AB5D1D"/>
    <w:rsid w:val="00AC3362"/>
    <w:rsid w:val="00AD076A"/>
    <w:rsid w:val="00AD5476"/>
    <w:rsid w:val="00AE4C4D"/>
    <w:rsid w:val="00AF425D"/>
    <w:rsid w:val="00AF703E"/>
    <w:rsid w:val="00B04F81"/>
    <w:rsid w:val="00B1174D"/>
    <w:rsid w:val="00B13A65"/>
    <w:rsid w:val="00B15DAE"/>
    <w:rsid w:val="00B17837"/>
    <w:rsid w:val="00B216AB"/>
    <w:rsid w:val="00B22971"/>
    <w:rsid w:val="00B2545D"/>
    <w:rsid w:val="00B335C7"/>
    <w:rsid w:val="00B347E8"/>
    <w:rsid w:val="00B370D1"/>
    <w:rsid w:val="00B372A0"/>
    <w:rsid w:val="00B549FF"/>
    <w:rsid w:val="00B57E69"/>
    <w:rsid w:val="00B663DE"/>
    <w:rsid w:val="00B75626"/>
    <w:rsid w:val="00B779B8"/>
    <w:rsid w:val="00B80AE8"/>
    <w:rsid w:val="00B811B5"/>
    <w:rsid w:val="00B8307F"/>
    <w:rsid w:val="00B94F1C"/>
    <w:rsid w:val="00B97B51"/>
    <w:rsid w:val="00BA1E6C"/>
    <w:rsid w:val="00BA7A68"/>
    <w:rsid w:val="00BB6CAB"/>
    <w:rsid w:val="00BB795A"/>
    <w:rsid w:val="00BB7D2C"/>
    <w:rsid w:val="00BC1A45"/>
    <w:rsid w:val="00BC4BB6"/>
    <w:rsid w:val="00BC6AC5"/>
    <w:rsid w:val="00BD4FBB"/>
    <w:rsid w:val="00BD7769"/>
    <w:rsid w:val="00BE63D4"/>
    <w:rsid w:val="00BF1978"/>
    <w:rsid w:val="00BF4B89"/>
    <w:rsid w:val="00BF5749"/>
    <w:rsid w:val="00C01C31"/>
    <w:rsid w:val="00C042EC"/>
    <w:rsid w:val="00C06257"/>
    <w:rsid w:val="00C11FD0"/>
    <w:rsid w:val="00C20B92"/>
    <w:rsid w:val="00C24BC3"/>
    <w:rsid w:val="00C26C6E"/>
    <w:rsid w:val="00C30590"/>
    <w:rsid w:val="00C30C07"/>
    <w:rsid w:val="00C361E4"/>
    <w:rsid w:val="00C41A06"/>
    <w:rsid w:val="00C452F2"/>
    <w:rsid w:val="00C515BA"/>
    <w:rsid w:val="00C62FDA"/>
    <w:rsid w:val="00C82764"/>
    <w:rsid w:val="00C861F2"/>
    <w:rsid w:val="00CA6140"/>
    <w:rsid w:val="00CB3CFF"/>
    <w:rsid w:val="00CB4B83"/>
    <w:rsid w:val="00CC1E39"/>
    <w:rsid w:val="00CC4DAD"/>
    <w:rsid w:val="00CC57FA"/>
    <w:rsid w:val="00CD60FC"/>
    <w:rsid w:val="00CD77C2"/>
    <w:rsid w:val="00D121EE"/>
    <w:rsid w:val="00D14559"/>
    <w:rsid w:val="00D16506"/>
    <w:rsid w:val="00D20B68"/>
    <w:rsid w:val="00D32070"/>
    <w:rsid w:val="00D37637"/>
    <w:rsid w:val="00D46F42"/>
    <w:rsid w:val="00D477B7"/>
    <w:rsid w:val="00D47EE3"/>
    <w:rsid w:val="00D504EE"/>
    <w:rsid w:val="00D51E07"/>
    <w:rsid w:val="00D7509D"/>
    <w:rsid w:val="00D76150"/>
    <w:rsid w:val="00D823C3"/>
    <w:rsid w:val="00D864EC"/>
    <w:rsid w:val="00D8799B"/>
    <w:rsid w:val="00D87BCE"/>
    <w:rsid w:val="00D93836"/>
    <w:rsid w:val="00D9520B"/>
    <w:rsid w:val="00DA1B8F"/>
    <w:rsid w:val="00DA5D99"/>
    <w:rsid w:val="00DA71DC"/>
    <w:rsid w:val="00DA7C88"/>
    <w:rsid w:val="00DB3B70"/>
    <w:rsid w:val="00DD02C0"/>
    <w:rsid w:val="00DD6694"/>
    <w:rsid w:val="00DE4105"/>
    <w:rsid w:val="00E03FE3"/>
    <w:rsid w:val="00E16C61"/>
    <w:rsid w:val="00E16E57"/>
    <w:rsid w:val="00E203DB"/>
    <w:rsid w:val="00E224E9"/>
    <w:rsid w:val="00E26034"/>
    <w:rsid w:val="00E328BF"/>
    <w:rsid w:val="00E54927"/>
    <w:rsid w:val="00E65BDF"/>
    <w:rsid w:val="00E6661D"/>
    <w:rsid w:val="00E67D9D"/>
    <w:rsid w:val="00E71F18"/>
    <w:rsid w:val="00E7449E"/>
    <w:rsid w:val="00E8258C"/>
    <w:rsid w:val="00E90C4C"/>
    <w:rsid w:val="00E93F8D"/>
    <w:rsid w:val="00E94D3B"/>
    <w:rsid w:val="00EA5EF6"/>
    <w:rsid w:val="00EB2810"/>
    <w:rsid w:val="00EB368E"/>
    <w:rsid w:val="00EB379D"/>
    <w:rsid w:val="00EB4F40"/>
    <w:rsid w:val="00EB6697"/>
    <w:rsid w:val="00EB69B7"/>
    <w:rsid w:val="00EC51A2"/>
    <w:rsid w:val="00ED056A"/>
    <w:rsid w:val="00ED0D44"/>
    <w:rsid w:val="00ED10DB"/>
    <w:rsid w:val="00ED15F9"/>
    <w:rsid w:val="00ED55B1"/>
    <w:rsid w:val="00ED7D14"/>
    <w:rsid w:val="00EE3E98"/>
    <w:rsid w:val="00EE55F0"/>
    <w:rsid w:val="00EF2035"/>
    <w:rsid w:val="00EF3F53"/>
    <w:rsid w:val="00EF450B"/>
    <w:rsid w:val="00EF4BAB"/>
    <w:rsid w:val="00F026CE"/>
    <w:rsid w:val="00F045A2"/>
    <w:rsid w:val="00F0642D"/>
    <w:rsid w:val="00F1093B"/>
    <w:rsid w:val="00F13BB2"/>
    <w:rsid w:val="00F17C33"/>
    <w:rsid w:val="00F17D8B"/>
    <w:rsid w:val="00F25094"/>
    <w:rsid w:val="00F26DC2"/>
    <w:rsid w:val="00F348BD"/>
    <w:rsid w:val="00F42CD8"/>
    <w:rsid w:val="00F5255D"/>
    <w:rsid w:val="00F53B5D"/>
    <w:rsid w:val="00F604E3"/>
    <w:rsid w:val="00F61064"/>
    <w:rsid w:val="00F66388"/>
    <w:rsid w:val="00F74E7F"/>
    <w:rsid w:val="00F75A4D"/>
    <w:rsid w:val="00F765A9"/>
    <w:rsid w:val="00F84FFE"/>
    <w:rsid w:val="00F86757"/>
    <w:rsid w:val="00F90047"/>
    <w:rsid w:val="00F90398"/>
    <w:rsid w:val="00F936F3"/>
    <w:rsid w:val="00F946DF"/>
    <w:rsid w:val="00F952D0"/>
    <w:rsid w:val="00F9543E"/>
    <w:rsid w:val="00F95A41"/>
    <w:rsid w:val="00FA6FD2"/>
    <w:rsid w:val="00FA7D91"/>
    <w:rsid w:val="00FB2009"/>
    <w:rsid w:val="00FB2E17"/>
    <w:rsid w:val="00FB426C"/>
    <w:rsid w:val="00FC0590"/>
    <w:rsid w:val="00FC10CF"/>
    <w:rsid w:val="00FC68A0"/>
    <w:rsid w:val="00FD5625"/>
    <w:rsid w:val="00FE78EA"/>
    <w:rsid w:val="00FF14EF"/>
    <w:rsid w:val="00FF5FF4"/>
    <w:rsid w:val="00FF62B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59"/>
    <w:pPr>
      <w:spacing w:after="0" w:line="240" w:lineRule="auto"/>
    </w:pPr>
    <w:rPr>
      <w:rFonts w:ascii="Times New Roman" w:eastAsia="Times New Roman" w:hAnsi="Times New Roman" w:cs="Times New Roman"/>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3D7"/>
    <w:rPr>
      <w:color w:val="0000FF" w:themeColor="hyperlink"/>
      <w:u w:val="single"/>
    </w:rPr>
  </w:style>
  <w:style w:type="paragraph" w:styleId="ListParagraph">
    <w:name w:val="List Paragraph"/>
    <w:basedOn w:val="Normal"/>
    <w:uiPriority w:val="34"/>
    <w:qFormat/>
    <w:rsid w:val="004143D7"/>
    <w:pPr>
      <w:ind w:left="720"/>
      <w:contextualSpacing/>
    </w:pPr>
  </w:style>
  <w:style w:type="paragraph" w:customStyle="1" w:styleId="Default">
    <w:name w:val="Default"/>
    <w:rsid w:val="00151588"/>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FF62B1"/>
    <w:rPr>
      <w:rFonts w:ascii="Tahoma" w:hAnsi="Tahoma" w:cs="Tahoma"/>
      <w:sz w:val="16"/>
      <w:szCs w:val="16"/>
    </w:rPr>
  </w:style>
  <w:style w:type="character" w:customStyle="1" w:styleId="BalloonTextChar">
    <w:name w:val="Balloon Text Char"/>
    <w:basedOn w:val="DefaultParagraphFont"/>
    <w:link w:val="BalloonText"/>
    <w:uiPriority w:val="99"/>
    <w:semiHidden/>
    <w:rsid w:val="00FF62B1"/>
    <w:rPr>
      <w:rFonts w:ascii="Tahoma" w:hAnsi="Tahoma" w:cs="Tahoma"/>
      <w:sz w:val="16"/>
      <w:szCs w:val="16"/>
      <w:lang w:val="en-US"/>
    </w:rPr>
  </w:style>
  <w:style w:type="table" w:styleId="TableGrid">
    <w:name w:val="Table Grid"/>
    <w:basedOn w:val="TableNormal"/>
    <w:uiPriority w:val="59"/>
    <w:rsid w:val="00E26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A5857"/>
    <w:pPr>
      <w:tabs>
        <w:tab w:val="center" w:pos="4513"/>
        <w:tab w:val="right" w:pos="9026"/>
      </w:tabs>
    </w:pPr>
  </w:style>
  <w:style w:type="character" w:customStyle="1" w:styleId="HeaderChar">
    <w:name w:val="Header Char"/>
    <w:basedOn w:val="DefaultParagraphFont"/>
    <w:link w:val="Header"/>
    <w:uiPriority w:val="99"/>
    <w:rsid w:val="001A5857"/>
    <w:rPr>
      <w:lang w:val="en-US"/>
    </w:rPr>
  </w:style>
  <w:style w:type="paragraph" w:styleId="Footer">
    <w:name w:val="footer"/>
    <w:basedOn w:val="Normal"/>
    <w:link w:val="FooterChar"/>
    <w:uiPriority w:val="99"/>
    <w:unhideWhenUsed/>
    <w:rsid w:val="001A5857"/>
    <w:pPr>
      <w:tabs>
        <w:tab w:val="center" w:pos="4513"/>
        <w:tab w:val="right" w:pos="9026"/>
      </w:tabs>
    </w:pPr>
  </w:style>
  <w:style w:type="character" w:customStyle="1" w:styleId="FooterChar">
    <w:name w:val="Footer Char"/>
    <w:basedOn w:val="DefaultParagraphFont"/>
    <w:link w:val="Footer"/>
    <w:uiPriority w:val="99"/>
    <w:rsid w:val="001A5857"/>
    <w:rPr>
      <w:lang w:val="en-US"/>
    </w:rPr>
  </w:style>
  <w:style w:type="character" w:styleId="PageNumber">
    <w:name w:val="page number"/>
    <w:basedOn w:val="DefaultParagraphFont"/>
    <w:uiPriority w:val="99"/>
    <w:unhideWhenUsed/>
    <w:rsid w:val="001A5857"/>
    <w:rPr>
      <w:rFonts w:eastAsiaTheme="minorEastAsia" w:cstheme="minorBidi"/>
      <w:bCs w:val="0"/>
      <w:iCs w:val="0"/>
      <w:szCs w:val="22"/>
      <w:lang w:val="en-US"/>
    </w:rPr>
  </w:style>
</w:styles>
</file>

<file path=word/webSettings.xml><?xml version="1.0" encoding="utf-8"?>
<w:webSettings xmlns:r="http://schemas.openxmlformats.org/officeDocument/2006/relationships" xmlns:w="http://schemas.openxmlformats.org/wordprocessingml/2006/main">
  <w:divs>
    <w:div w:id="16473437">
      <w:bodyDiv w:val="1"/>
      <w:marLeft w:val="0"/>
      <w:marRight w:val="0"/>
      <w:marTop w:val="0"/>
      <w:marBottom w:val="0"/>
      <w:divBdr>
        <w:top w:val="none" w:sz="0" w:space="0" w:color="auto"/>
        <w:left w:val="none" w:sz="0" w:space="0" w:color="auto"/>
        <w:bottom w:val="none" w:sz="0" w:space="0" w:color="auto"/>
        <w:right w:val="none" w:sz="0" w:space="0" w:color="auto"/>
      </w:divBdr>
    </w:div>
    <w:div w:id="135728139">
      <w:bodyDiv w:val="1"/>
      <w:marLeft w:val="0"/>
      <w:marRight w:val="0"/>
      <w:marTop w:val="0"/>
      <w:marBottom w:val="0"/>
      <w:divBdr>
        <w:top w:val="none" w:sz="0" w:space="0" w:color="auto"/>
        <w:left w:val="none" w:sz="0" w:space="0" w:color="auto"/>
        <w:bottom w:val="none" w:sz="0" w:space="0" w:color="auto"/>
        <w:right w:val="none" w:sz="0" w:space="0" w:color="auto"/>
      </w:divBdr>
    </w:div>
    <w:div w:id="280960297">
      <w:bodyDiv w:val="1"/>
      <w:marLeft w:val="0"/>
      <w:marRight w:val="0"/>
      <w:marTop w:val="0"/>
      <w:marBottom w:val="0"/>
      <w:divBdr>
        <w:top w:val="none" w:sz="0" w:space="0" w:color="auto"/>
        <w:left w:val="none" w:sz="0" w:space="0" w:color="auto"/>
        <w:bottom w:val="none" w:sz="0" w:space="0" w:color="auto"/>
        <w:right w:val="none" w:sz="0" w:space="0" w:color="auto"/>
      </w:divBdr>
    </w:div>
    <w:div w:id="546724304">
      <w:bodyDiv w:val="1"/>
      <w:marLeft w:val="0"/>
      <w:marRight w:val="0"/>
      <w:marTop w:val="0"/>
      <w:marBottom w:val="0"/>
      <w:divBdr>
        <w:top w:val="none" w:sz="0" w:space="0" w:color="auto"/>
        <w:left w:val="none" w:sz="0" w:space="0" w:color="auto"/>
        <w:bottom w:val="none" w:sz="0" w:space="0" w:color="auto"/>
        <w:right w:val="none" w:sz="0" w:space="0" w:color="auto"/>
      </w:divBdr>
    </w:div>
    <w:div w:id="664087473">
      <w:bodyDiv w:val="1"/>
      <w:marLeft w:val="0"/>
      <w:marRight w:val="0"/>
      <w:marTop w:val="0"/>
      <w:marBottom w:val="0"/>
      <w:divBdr>
        <w:top w:val="none" w:sz="0" w:space="0" w:color="auto"/>
        <w:left w:val="none" w:sz="0" w:space="0" w:color="auto"/>
        <w:bottom w:val="none" w:sz="0" w:space="0" w:color="auto"/>
        <w:right w:val="none" w:sz="0" w:space="0" w:color="auto"/>
      </w:divBdr>
    </w:div>
    <w:div w:id="684333393">
      <w:bodyDiv w:val="1"/>
      <w:marLeft w:val="0"/>
      <w:marRight w:val="0"/>
      <w:marTop w:val="0"/>
      <w:marBottom w:val="0"/>
      <w:divBdr>
        <w:top w:val="none" w:sz="0" w:space="0" w:color="auto"/>
        <w:left w:val="none" w:sz="0" w:space="0" w:color="auto"/>
        <w:bottom w:val="none" w:sz="0" w:space="0" w:color="auto"/>
        <w:right w:val="none" w:sz="0" w:space="0" w:color="auto"/>
      </w:divBdr>
    </w:div>
    <w:div w:id="867641507">
      <w:bodyDiv w:val="1"/>
      <w:marLeft w:val="0"/>
      <w:marRight w:val="0"/>
      <w:marTop w:val="0"/>
      <w:marBottom w:val="0"/>
      <w:divBdr>
        <w:top w:val="none" w:sz="0" w:space="0" w:color="auto"/>
        <w:left w:val="none" w:sz="0" w:space="0" w:color="auto"/>
        <w:bottom w:val="none" w:sz="0" w:space="0" w:color="auto"/>
        <w:right w:val="none" w:sz="0" w:space="0" w:color="auto"/>
      </w:divBdr>
    </w:div>
    <w:div w:id="901133590">
      <w:bodyDiv w:val="1"/>
      <w:marLeft w:val="0"/>
      <w:marRight w:val="0"/>
      <w:marTop w:val="0"/>
      <w:marBottom w:val="0"/>
      <w:divBdr>
        <w:top w:val="none" w:sz="0" w:space="0" w:color="auto"/>
        <w:left w:val="none" w:sz="0" w:space="0" w:color="auto"/>
        <w:bottom w:val="none" w:sz="0" w:space="0" w:color="auto"/>
        <w:right w:val="none" w:sz="0" w:space="0" w:color="auto"/>
      </w:divBdr>
    </w:div>
    <w:div w:id="913660665">
      <w:bodyDiv w:val="1"/>
      <w:marLeft w:val="0"/>
      <w:marRight w:val="0"/>
      <w:marTop w:val="0"/>
      <w:marBottom w:val="0"/>
      <w:divBdr>
        <w:top w:val="none" w:sz="0" w:space="0" w:color="auto"/>
        <w:left w:val="none" w:sz="0" w:space="0" w:color="auto"/>
        <w:bottom w:val="none" w:sz="0" w:space="0" w:color="auto"/>
        <w:right w:val="none" w:sz="0" w:space="0" w:color="auto"/>
      </w:divBdr>
    </w:div>
    <w:div w:id="1187602080">
      <w:bodyDiv w:val="1"/>
      <w:marLeft w:val="0"/>
      <w:marRight w:val="0"/>
      <w:marTop w:val="0"/>
      <w:marBottom w:val="0"/>
      <w:divBdr>
        <w:top w:val="none" w:sz="0" w:space="0" w:color="auto"/>
        <w:left w:val="none" w:sz="0" w:space="0" w:color="auto"/>
        <w:bottom w:val="none" w:sz="0" w:space="0" w:color="auto"/>
        <w:right w:val="none" w:sz="0" w:space="0" w:color="auto"/>
      </w:divBdr>
    </w:div>
    <w:div w:id="1361936173">
      <w:bodyDiv w:val="1"/>
      <w:marLeft w:val="0"/>
      <w:marRight w:val="0"/>
      <w:marTop w:val="0"/>
      <w:marBottom w:val="0"/>
      <w:divBdr>
        <w:top w:val="none" w:sz="0" w:space="0" w:color="auto"/>
        <w:left w:val="none" w:sz="0" w:space="0" w:color="auto"/>
        <w:bottom w:val="none" w:sz="0" w:space="0" w:color="auto"/>
        <w:right w:val="none" w:sz="0" w:space="0" w:color="auto"/>
      </w:divBdr>
    </w:div>
    <w:div w:id="1397708582">
      <w:bodyDiv w:val="1"/>
      <w:marLeft w:val="0"/>
      <w:marRight w:val="0"/>
      <w:marTop w:val="0"/>
      <w:marBottom w:val="0"/>
      <w:divBdr>
        <w:top w:val="none" w:sz="0" w:space="0" w:color="auto"/>
        <w:left w:val="none" w:sz="0" w:space="0" w:color="auto"/>
        <w:bottom w:val="none" w:sz="0" w:space="0" w:color="auto"/>
        <w:right w:val="none" w:sz="0" w:space="0" w:color="auto"/>
      </w:divBdr>
    </w:div>
    <w:div w:id="169299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sansar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rd.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6978</TotalTime>
  <Pages>7</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137</cp:revision>
  <dcterms:created xsi:type="dcterms:W3CDTF">2016-07-28T17:28:00Z</dcterms:created>
  <dcterms:modified xsi:type="dcterms:W3CDTF">2018-08-14T06:35:00Z</dcterms:modified>
</cp:coreProperties>
</file>